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B39" w:rsidRPr="009B5161" w:rsidRDefault="000A4B39">
      <w:pPr>
        <w:rPr>
          <w:rFonts w:ascii="Century Gothic" w:hAnsi="Century Gothic"/>
          <w:b/>
          <w:sz w:val="28"/>
        </w:rPr>
      </w:pPr>
      <w:r w:rsidRPr="009B5161">
        <w:rPr>
          <w:rFonts w:ascii="Century Gothic" w:hAnsi="Century Gothic"/>
          <w:b/>
          <w:sz w:val="28"/>
        </w:rPr>
        <w:t>Assessing Student Learning</w:t>
      </w:r>
    </w:p>
    <w:p w:rsidR="000A4B39" w:rsidRPr="009B5161" w:rsidRDefault="000A4B39">
      <w:pPr>
        <w:rPr>
          <w:rFonts w:ascii="Century Gothic" w:hAnsi="Century Gothic"/>
          <w:b/>
          <w:sz w:val="24"/>
        </w:rPr>
      </w:pPr>
      <w:r w:rsidRPr="009B5161">
        <w:rPr>
          <w:rFonts w:ascii="Century Gothic" w:hAnsi="Century Gothic"/>
          <w:b/>
          <w:sz w:val="24"/>
        </w:rPr>
        <w:t>Assessment Planning</w:t>
      </w:r>
    </w:p>
    <w:p w:rsidR="000A4B39" w:rsidRPr="009B5161" w:rsidRDefault="000A4B39">
      <w:pPr>
        <w:rPr>
          <w:rFonts w:ascii="Century Gothic" w:hAnsi="Century Gothic"/>
          <w:sz w:val="24"/>
        </w:rPr>
      </w:pPr>
    </w:p>
    <w:tbl>
      <w:tblPr>
        <w:tblStyle w:val="TableGrid"/>
        <w:tblW w:w="0" w:type="auto"/>
        <w:tblLook w:val="04A0" w:firstRow="1" w:lastRow="0" w:firstColumn="1" w:lastColumn="0" w:noHBand="0" w:noVBand="1"/>
      </w:tblPr>
      <w:tblGrid>
        <w:gridCol w:w="2448"/>
        <w:gridCol w:w="7128"/>
      </w:tblGrid>
      <w:tr w:rsidR="00FB5D25" w:rsidRPr="009B5161" w:rsidTr="00FB5D25">
        <w:tc>
          <w:tcPr>
            <w:tcW w:w="2448" w:type="dxa"/>
          </w:tcPr>
          <w:p w:rsidR="00FB5D25" w:rsidRPr="00B73224" w:rsidRDefault="00FB5D25">
            <w:pPr>
              <w:rPr>
                <w:rFonts w:ascii="Century Gothic" w:hAnsi="Century Gothic"/>
                <w:b/>
                <w:sz w:val="24"/>
              </w:rPr>
            </w:pPr>
            <w:r w:rsidRPr="00B73224">
              <w:rPr>
                <w:rFonts w:ascii="Century Gothic" w:hAnsi="Century Gothic"/>
                <w:b/>
                <w:sz w:val="24"/>
              </w:rPr>
              <w:t>Subject</w:t>
            </w:r>
          </w:p>
        </w:tc>
        <w:tc>
          <w:tcPr>
            <w:tcW w:w="7128" w:type="dxa"/>
          </w:tcPr>
          <w:p w:rsidR="00FB5D25" w:rsidRPr="009B5161" w:rsidRDefault="00FB5D25">
            <w:pPr>
              <w:rPr>
                <w:rFonts w:ascii="Century Gothic" w:hAnsi="Century Gothic"/>
                <w:sz w:val="32"/>
              </w:rPr>
            </w:pPr>
          </w:p>
        </w:tc>
      </w:tr>
      <w:tr w:rsidR="00FB5D25" w:rsidRPr="009B5161" w:rsidTr="00FB5D25">
        <w:tc>
          <w:tcPr>
            <w:tcW w:w="2448" w:type="dxa"/>
          </w:tcPr>
          <w:p w:rsidR="00FB5D25" w:rsidRPr="00B73224" w:rsidRDefault="00FB5D25">
            <w:pPr>
              <w:rPr>
                <w:rFonts w:ascii="Century Gothic" w:hAnsi="Century Gothic"/>
                <w:b/>
                <w:sz w:val="24"/>
              </w:rPr>
            </w:pPr>
            <w:r w:rsidRPr="00B73224">
              <w:rPr>
                <w:rFonts w:ascii="Century Gothic" w:hAnsi="Century Gothic"/>
                <w:b/>
                <w:sz w:val="24"/>
              </w:rPr>
              <w:t>Topic</w:t>
            </w:r>
          </w:p>
        </w:tc>
        <w:tc>
          <w:tcPr>
            <w:tcW w:w="7128" w:type="dxa"/>
          </w:tcPr>
          <w:p w:rsidR="00FB5D25" w:rsidRPr="009B5161" w:rsidRDefault="00FB5D25">
            <w:pPr>
              <w:rPr>
                <w:rFonts w:ascii="Century Gothic" w:hAnsi="Century Gothic"/>
                <w:sz w:val="32"/>
              </w:rPr>
            </w:pPr>
          </w:p>
        </w:tc>
      </w:tr>
      <w:tr w:rsidR="00FB5D25" w:rsidRPr="009B5161" w:rsidTr="00FB5D25">
        <w:tc>
          <w:tcPr>
            <w:tcW w:w="2448" w:type="dxa"/>
          </w:tcPr>
          <w:p w:rsidR="00FB5D25" w:rsidRPr="00B73224" w:rsidRDefault="00FB5D25">
            <w:pPr>
              <w:rPr>
                <w:rFonts w:ascii="Century Gothic" w:hAnsi="Century Gothic"/>
                <w:b/>
                <w:sz w:val="24"/>
              </w:rPr>
            </w:pPr>
            <w:r w:rsidRPr="00B73224">
              <w:rPr>
                <w:rFonts w:ascii="Century Gothic" w:hAnsi="Century Gothic"/>
                <w:b/>
                <w:sz w:val="24"/>
              </w:rPr>
              <w:t>Resources</w:t>
            </w:r>
          </w:p>
        </w:tc>
        <w:tc>
          <w:tcPr>
            <w:tcW w:w="7128" w:type="dxa"/>
          </w:tcPr>
          <w:p w:rsidR="00FB5D25" w:rsidRPr="009B5161" w:rsidRDefault="00FB5D25">
            <w:pPr>
              <w:rPr>
                <w:rFonts w:ascii="Century Gothic" w:hAnsi="Century Gothic"/>
                <w:sz w:val="32"/>
              </w:rPr>
            </w:pPr>
          </w:p>
        </w:tc>
      </w:tr>
      <w:tr w:rsidR="00FB5D25" w:rsidRPr="009B5161" w:rsidTr="00FB5D25">
        <w:tc>
          <w:tcPr>
            <w:tcW w:w="2448" w:type="dxa"/>
          </w:tcPr>
          <w:p w:rsidR="00FB5D25" w:rsidRPr="00B73224" w:rsidRDefault="00FB5D25">
            <w:pPr>
              <w:rPr>
                <w:rFonts w:ascii="Century Gothic" w:hAnsi="Century Gothic"/>
                <w:b/>
                <w:sz w:val="24"/>
              </w:rPr>
            </w:pPr>
            <w:r w:rsidRPr="00B73224">
              <w:rPr>
                <w:rFonts w:ascii="Century Gothic" w:hAnsi="Century Gothic"/>
                <w:b/>
                <w:sz w:val="24"/>
              </w:rPr>
              <w:t>Activity(</w:t>
            </w:r>
            <w:proofErr w:type="spellStart"/>
            <w:r w:rsidRPr="00B73224">
              <w:rPr>
                <w:rFonts w:ascii="Century Gothic" w:hAnsi="Century Gothic"/>
                <w:b/>
                <w:sz w:val="24"/>
              </w:rPr>
              <w:t>ies</w:t>
            </w:r>
            <w:proofErr w:type="spellEnd"/>
            <w:r w:rsidRPr="00B73224">
              <w:rPr>
                <w:rFonts w:ascii="Century Gothic" w:hAnsi="Century Gothic"/>
                <w:b/>
                <w:sz w:val="24"/>
              </w:rPr>
              <w:t>)</w:t>
            </w:r>
          </w:p>
        </w:tc>
        <w:tc>
          <w:tcPr>
            <w:tcW w:w="7128" w:type="dxa"/>
          </w:tcPr>
          <w:p w:rsidR="00FB5D25" w:rsidRPr="009B5161" w:rsidRDefault="00FB5D25">
            <w:pPr>
              <w:rPr>
                <w:rFonts w:ascii="Century Gothic" w:hAnsi="Century Gothic"/>
                <w:sz w:val="32"/>
              </w:rPr>
            </w:pPr>
          </w:p>
        </w:tc>
      </w:tr>
      <w:tr w:rsidR="00FB5D25" w:rsidRPr="009B5161" w:rsidTr="00FB5D25">
        <w:tc>
          <w:tcPr>
            <w:tcW w:w="2448" w:type="dxa"/>
          </w:tcPr>
          <w:p w:rsidR="00FB5D25" w:rsidRPr="00B73224" w:rsidRDefault="00FB5D25">
            <w:pPr>
              <w:rPr>
                <w:rFonts w:ascii="Century Gothic" w:hAnsi="Century Gothic"/>
                <w:b/>
                <w:sz w:val="24"/>
              </w:rPr>
            </w:pPr>
            <w:r w:rsidRPr="00B73224">
              <w:rPr>
                <w:rFonts w:ascii="Century Gothic" w:hAnsi="Century Gothic"/>
                <w:b/>
                <w:sz w:val="24"/>
              </w:rPr>
              <w:t>Learning Target</w:t>
            </w:r>
          </w:p>
        </w:tc>
        <w:tc>
          <w:tcPr>
            <w:tcW w:w="7128" w:type="dxa"/>
          </w:tcPr>
          <w:p w:rsidR="00FB5D25" w:rsidRPr="009B5161" w:rsidRDefault="00FB5D25">
            <w:pPr>
              <w:rPr>
                <w:rFonts w:ascii="Century Gothic" w:hAnsi="Century Gothic"/>
                <w:sz w:val="32"/>
              </w:rPr>
            </w:pPr>
          </w:p>
        </w:tc>
      </w:tr>
    </w:tbl>
    <w:p w:rsidR="00FB5D25" w:rsidRPr="009B5161" w:rsidRDefault="00FB5D25">
      <w:pPr>
        <w:rPr>
          <w:rFonts w:ascii="Century Gothic" w:hAnsi="Century Gothic"/>
          <w:sz w:val="24"/>
        </w:rPr>
      </w:pPr>
    </w:p>
    <w:p w:rsidR="00E819B3" w:rsidRDefault="000A4B39">
      <w:pPr>
        <w:rPr>
          <w:rFonts w:ascii="Century Gothic" w:hAnsi="Century Gothic"/>
          <w:sz w:val="24"/>
        </w:rPr>
      </w:pPr>
      <w:r w:rsidRPr="009B5161">
        <w:rPr>
          <w:rFonts w:ascii="Century Gothic" w:hAnsi="Century Gothic"/>
          <w:sz w:val="24"/>
        </w:rPr>
        <w:t>Learning Target:</w:t>
      </w:r>
    </w:p>
    <w:p w:rsidR="00223B6E" w:rsidRDefault="00223B6E">
      <w:pPr>
        <w:rPr>
          <w:rFonts w:ascii="Century Gothic" w:hAnsi="Century Gothic"/>
          <w:sz w:val="24"/>
        </w:rPr>
      </w:pPr>
    </w:p>
    <w:p w:rsidR="00223B6E" w:rsidRPr="009B5161" w:rsidRDefault="00223B6E">
      <w:pPr>
        <w:rPr>
          <w:rFonts w:ascii="Century Gothic" w:hAnsi="Century Gothic"/>
          <w:sz w:val="24"/>
        </w:rPr>
      </w:pPr>
    </w:p>
    <w:p w:rsidR="000A4B39" w:rsidRPr="009B5161" w:rsidRDefault="004F3C04">
      <w:pPr>
        <w:rPr>
          <w:rFonts w:ascii="Century Gothic" w:hAnsi="Century Gothic"/>
          <w:sz w:val="24"/>
        </w:rPr>
      </w:pPr>
      <w:r w:rsidRPr="009B5161">
        <w:rPr>
          <w:rFonts w:ascii="Century Gothic" w:hAnsi="Century Gothic"/>
          <w:sz w:val="24"/>
        </w:rPr>
        <w:tab/>
        <w:t>Type of Target:</w:t>
      </w:r>
    </w:p>
    <w:p w:rsidR="000A4B39" w:rsidRDefault="000A4B39">
      <w:pPr>
        <w:rPr>
          <w:rFonts w:ascii="Century Gothic" w:hAnsi="Century Gothic"/>
          <w:sz w:val="24"/>
        </w:rPr>
      </w:pPr>
    </w:p>
    <w:p w:rsidR="00223B6E" w:rsidRPr="009B5161" w:rsidRDefault="00223B6E">
      <w:pPr>
        <w:rPr>
          <w:rFonts w:ascii="Century Gothic" w:hAnsi="Century Gothic"/>
          <w:sz w:val="24"/>
        </w:rPr>
      </w:pPr>
    </w:p>
    <w:p w:rsidR="000A4B39" w:rsidRPr="009B5161" w:rsidRDefault="000A4B39">
      <w:pPr>
        <w:rPr>
          <w:rFonts w:ascii="Century Gothic" w:hAnsi="Century Gothic"/>
          <w:sz w:val="24"/>
        </w:rPr>
      </w:pPr>
      <w:r w:rsidRPr="009B5161">
        <w:rPr>
          <w:rFonts w:ascii="Century Gothic" w:hAnsi="Century Gothic"/>
          <w:sz w:val="24"/>
        </w:rPr>
        <w:t>I’ll know I’ve got it when:</w:t>
      </w:r>
    </w:p>
    <w:p w:rsidR="004F3C04" w:rsidRDefault="004F3C04">
      <w:pPr>
        <w:rPr>
          <w:rFonts w:ascii="Century Gothic" w:hAnsi="Century Gothic"/>
          <w:sz w:val="24"/>
        </w:rPr>
      </w:pPr>
    </w:p>
    <w:p w:rsidR="00223B6E" w:rsidRDefault="00223B6E">
      <w:pPr>
        <w:rPr>
          <w:rFonts w:ascii="Century Gothic" w:hAnsi="Century Gothic"/>
          <w:sz w:val="24"/>
        </w:rPr>
      </w:pPr>
    </w:p>
    <w:p w:rsidR="00223B6E" w:rsidRPr="009B5161" w:rsidRDefault="00223B6E">
      <w:pPr>
        <w:rPr>
          <w:rFonts w:ascii="Century Gothic" w:hAnsi="Century Gothic"/>
          <w:sz w:val="24"/>
        </w:rPr>
      </w:pPr>
    </w:p>
    <w:p w:rsidR="004F3C04" w:rsidRPr="009B5161" w:rsidRDefault="004F3C04">
      <w:pPr>
        <w:rPr>
          <w:rFonts w:ascii="Century Gothic" w:hAnsi="Century Gothic"/>
          <w:sz w:val="24"/>
        </w:rPr>
      </w:pPr>
      <w:r w:rsidRPr="009B5161">
        <w:rPr>
          <w:rFonts w:ascii="Century Gothic" w:hAnsi="Century Gothic"/>
          <w:sz w:val="24"/>
        </w:rPr>
        <w:t>Assessment Method:</w:t>
      </w:r>
    </w:p>
    <w:p w:rsidR="004F3C04" w:rsidRDefault="004F3C04">
      <w:pPr>
        <w:rPr>
          <w:rFonts w:ascii="Century Gothic" w:hAnsi="Century Gothic"/>
          <w:sz w:val="24"/>
        </w:rPr>
      </w:pPr>
    </w:p>
    <w:p w:rsidR="00223B6E" w:rsidRDefault="00223B6E">
      <w:pPr>
        <w:rPr>
          <w:rFonts w:ascii="Century Gothic" w:hAnsi="Century Gothic"/>
          <w:sz w:val="24"/>
        </w:rPr>
      </w:pPr>
    </w:p>
    <w:p w:rsidR="00223B6E" w:rsidRDefault="00223B6E">
      <w:pPr>
        <w:rPr>
          <w:rFonts w:ascii="Century Gothic" w:hAnsi="Century Gothic"/>
          <w:sz w:val="24"/>
        </w:rPr>
      </w:pPr>
    </w:p>
    <w:p w:rsidR="00223B6E" w:rsidRPr="009B5161" w:rsidRDefault="00223B6E">
      <w:pPr>
        <w:rPr>
          <w:rFonts w:ascii="Century Gothic" w:hAnsi="Century Gothic"/>
          <w:sz w:val="24"/>
        </w:rPr>
      </w:pPr>
      <w:bookmarkStart w:id="0" w:name="_GoBack"/>
      <w:bookmarkEnd w:id="0"/>
    </w:p>
    <w:p w:rsidR="004F3C04" w:rsidRPr="009B5161" w:rsidRDefault="004F3C04">
      <w:pPr>
        <w:rPr>
          <w:rFonts w:ascii="Century Gothic" w:hAnsi="Century Gothic"/>
          <w:sz w:val="24"/>
        </w:rPr>
      </w:pPr>
      <w:r w:rsidRPr="009B5161">
        <w:rPr>
          <w:rFonts w:ascii="Century Gothic" w:hAnsi="Century Gothic"/>
          <w:sz w:val="24"/>
        </w:rPr>
        <w:t>Assessment Plan:</w:t>
      </w:r>
    </w:p>
    <w:p w:rsidR="004F3C04" w:rsidRPr="009B5161" w:rsidRDefault="004F3C04">
      <w:pPr>
        <w:rPr>
          <w:rFonts w:ascii="Century Gothic" w:hAnsi="Century Gothic"/>
          <w:sz w:val="24"/>
        </w:rPr>
      </w:pPr>
    </w:p>
    <w:p w:rsidR="006F110A" w:rsidRPr="009B5161" w:rsidRDefault="006F110A">
      <w:pPr>
        <w:rPr>
          <w:rFonts w:ascii="Century Gothic" w:hAnsi="Century Gothic"/>
          <w:sz w:val="24"/>
        </w:rPr>
      </w:pPr>
    </w:p>
    <w:p w:rsidR="00AC30F5" w:rsidRDefault="00AC30F5">
      <w:pPr>
        <w:rPr>
          <w:rFonts w:ascii="Century Gothic" w:eastAsia="Times New Roman" w:hAnsi="Century Gothic" w:cs="Arial"/>
          <w:color w:val="000000"/>
          <w:sz w:val="24"/>
          <w:szCs w:val="23"/>
        </w:rPr>
      </w:pPr>
      <w:r>
        <w:rPr>
          <w:rFonts w:ascii="Century Gothic" w:eastAsia="Times New Roman" w:hAnsi="Century Gothic" w:cs="Arial"/>
          <w:color w:val="000000"/>
          <w:sz w:val="24"/>
          <w:szCs w:val="23"/>
        </w:rPr>
        <w:br w:type="page"/>
      </w:r>
    </w:p>
    <w:p w:rsidR="009B5161" w:rsidRPr="009B5161" w:rsidRDefault="009B5161">
      <w:pPr>
        <w:rPr>
          <w:rFonts w:ascii="Century Gothic" w:eastAsia="Times New Roman" w:hAnsi="Century Gothic" w:cs="Arial"/>
          <w:color w:val="000000"/>
          <w:sz w:val="24"/>
          <w:szCs w:val="23"/>
        </w:rPr>
      </w:pPr>
    </w:p>
    <w:p w:rsidR="009B5161" w:rsidRPr="009B5161" w:rsidRDefault="009B5161" w:rsidP="009B5161">
      <w:pPr>
        <w:rPr>
          <w:rFonts w:ascii="Century Gothic" w:hAnsi="Century Gothic"/>
          <w:b/>
          <w:sz w:val="24"/>
        </w:rPr>
      </w:pPr>
      <w:r w:rsidRPr="009B5161">
        <w:rPr>
          <w:rFonts w:ascii="Century Gothic" w:hAnsi="Century Gothic"/>
          <w:b/>
          <w:sz w:val="24"/>
        </w:rPr>
        <w:t>Assessment Planning</w:t>
      </w:r>
    </w:p>
    <w:p w:rsidR="009B5161" w:rsidRPr="009B5161" w:rsidRDefault="009B5161" w:rsidP="009B5161">
      <w:pPr>
        <w:rPr>
          <w:rFonts w:ascii="Century Gothic" w:hAnsi="Century Gothic"/>
          <w:sz w:val="24"/>
        </w:rPr>
      </w:pPr>
    </w:p>
    <w:tbl>
      <w:tblPr>
        <w:tblStyle w:val="TableGrid"/>
        <w:tblW w:w="0" w:type="auto"/>
        <w:tblLook w:val="04A0" w:firstRow="1" w:lastRow="0" w:firstColumn="1" w:lastColumn="0" w:noHBand="0" w:noVBand="1"/>
      </w:tblPr>
      <w:tblGrid>
        <w:gridCol w:w="2448"/>
        <w:gridCol w:w="7128"/>
      </w:tblGrid>
      <w:tr w:rsidR="009B5161" w:rsidRPr="009B5161" w:rsidTr="0089415C">
        <w:tc>
          <w:tcPr>
            <w:tcW w:w="2448" w:type="dxa"/>
          </w:tcPr>
          <w:p w:rsidR="009B5161" w:rsidRPr="00B73224" w:rsidRDefault="009B5161" w:rsidP="0089415C">
            <w:pPr>
              <w:rPr>
                <w:rFonts w:ascii="Century Gothic" w:hAnsi="Century Gothic"/>
                <w:b/>
                <w:sz w:val="24"/>
              </w:rPr>
            </w:pPr>
            <w:r w:rsidRPr="00B73224">
              <w:rPr>
                <w:rFonts w:ascii="Century Gothic" w:hAnsi="Century Gothic"/>
                <w:b/>
                <w:sz w:val="24"/>
              </w:rPr>
              <w:t>Subject</w:t>
            </w:r>
          </w:p>
        </w:tc>
        <w:tc>
          <w:tcPr>
            <w:tcW w:w="7128" w:type="dxa"/>
          </w:tcPr>
          <w:p w:rsidR="009B5161" w:rsidRPr="009B5161" w:rsidRDefault="009B5161" w:rsidP="0089415C">
            <w:pPr>
              <w:rPr>
                <w:rFonts w:ascii="Century Gothic" w:hAnsi="Century Gothic"/>
                <w:sz w:val="32"/>
              </w:rPr>
            </w:pPr>
            <w:r w:rsidRPr="009B5161">
              <w:rPr>
                <w:rFonts w:ascii="Century Gothic" w:hAnsi="Century Gothic"/>
                <w:sz w:val="32"/>
              </w:rPr>
              <w:t>Reading-3</w:t>
            </w:r>
            <w:r w:rsidRPr="009B5161">
              <w:rPr>
                <w:rFonts w:ascii="Century Gothic" w:hAnsi="Century Gothic"/>
                <w:sz w:val="32"/>
                <w:vertAlign w:val="superscript"/>
              </w:rPr>
              <w:t>rd</w:t>
            </w:r>
            <w:r w:rsidRPr="009B5161">
              <w:rPr>
                <w:rFonts w:ascii="Century Gothic" w:hAnsi="Century Gothic"/>
                <w:sz w:val="32"/>
              </w:rPr>
              <w:t xml:space="preserve"> Grade</w:t>
            </w:r>
          </w:p>
        </w:tc>
      </w:tr>
      <w:tr w:rsidR="009B5161" w:rsidRPr="009B5161" w:rsidTr="0089415C">
        <w:tc>
          <w:tcPr>
            <w:tcW w:w="2448" w:type="dxa"/>
          </w:tcPr>
          <w:p w:rsidR="009B5161" w:rsidRPr="00B73224" w:rsidRDefault="009B5161" w:rsidP="0089415C">
            <w:pPr>
              <w:rPr>
                <w:rFonts w:ascii="Century Gothic" w:hAnsi="Century Gothic"/>
                <w:b/>
                <w:sz w:val="24"/>
              </w:rPr>
            </w:pPr>
            <w:r w:rsidRPr="00B73224">
              <w:rPr>
                <w:rFonts w:ascii="Century Gothic" w:hAnsi="Century Gothic"/>
                <w:b/>
                <w:sz w:val="24"/>
              </w:rPr>
              <w:t>Topic</w:t>
            </w:r>
          </w:p>
        </w:tc>
        <w:tc>
          <w:tcPr>
            <w:tcW w:w="7128" w:type="dxa"/>
          </w:tcPr>
          <w:p w:rsidR="009B5161" w:rsidRPr="009B5161" w:rsidRDefault="009B5161" w:rsidP="0089415C">
            <w:pPr>
              <w:rPr>
                <w:rFonts w:ascii="Century Gothic" w:hAnsi="Century Gothic"/>
                <w:sz w:val="32"/>
              </w:rPr>
            </w:pPr>
            <w:r w:rsidRPr="009B5161">
              <w:rPr>
                <w:rFonts w:ascii="Century Gothic" w:hAnsi="Century Gothic"/>
                <w:sz w:val="32"/>
              </w:rPr>
              <w:t>Informational Text, Key Ideas and Details</w:t>
            </w:r>
          </w:p>
        </w:tc>
      </w:tr>
      <w:tr w:rsidR="009B5161" w:rsidRPr="009B5161" w:rsidTr="0089415C">
        <w:tc>
          <w:tcPr>
            <w:tcW w:w="2448" w:type="dxa"/>
          </w:tcPr>
          <w:p w:rsidR="009B5161" w:rsidRPr="00B73224" w:rsidRDefault="009B5161" w:rsidP="0089415C">
            <w:pPr>
              <w:rPr>
                <w:rFonts w:ascii="Century Gothic" w:hAnsi="Century Gothic"/>
                <w:b/>
                <w:sz w:val="24"/>
              </w:rPr>
            </w:pPr>
            <w:r w:rsidRPr="00B73224">
              <w:rPr>
                <w:rFonts w:ascii="Century Gothic" w:hAnsi="Century Gothic"/>
                <w:b/>
                <w:sz w:val="24"/>
              </w:rPr>
              <w:t>Resources</w:t>
            </w:r>
          </w:p>
        </w:tc>
        <w:tc>
          <w:tcPr>
            <w:tcW w:w="7128" w:type="dxa"/>
          </w:tcPr>
          <w:p w:rsidR="009B5161" w:rsidRPr="009B5161" w:rsidRDefault="009B5161" w:rsidP="0089415C">
            <w:pPr>
              <w:rPr>
                <w:rFonts w:ascii="Century Gothic" w:hAnsi="Century Gothic"/>
                <w:sz w:val="32"/>
              </w:rPr>
            </w:pPr>
            <w:r w:rsidRPr="009B5161">
              <w:rPr>
                <w:rFonts w:ascii="Century Gothic" w:hAnsi="Century Gothic"/>
                <w:sz w:val="32"/>
              </w:rPr>
              <w:t>Instructional Level Informational Text</w:t>
            </w:r>
          </w:p>
        </w:tc>
      </w:tr>
      <w:tr w:rsidR="009B5161" w:rsidRPr="009B5161" w:rsidTr="0089415C">
        <w:tc>
          <w:tcPr>
            <w:tcW w:w="2448" w:type="dxa"/>
          </w:tcPr>
          <w:p w:rsidR="009B5161" w:rsidRPr="00B73224" w:rsidRDefault="009B5161" w:rsidP="0089415C">
            <w:pPr>
              <w:rPr>
                <w:rFonts w:ascii="Century Gothic" w:hAnsi="Century Gothic"/>
                <w:b/>
                <w:sz w:val="24"/>
              </w:rPr>
            </w:pPr>
            <w:r w:rsidRPr="00B73224">
              <w:rPr>
                <w:rFonts w:ascii="Century Gothic" w:hAnsi="Century Gothic"/>
                <w:b/>
                <w:sz w:val="24"/>
              </w:rPr>
              <w:t>Activity(</w:t>
            </w:r>
            <w:proofErr w:type="spellStart"/>
            <w:r w:rsidRPr="00B73224">
              <w:rPr>
                <w:rFonts w:ascii="Century Gothic" w:hAnsi="Century Gothic"/>
                <w:b/>
                <w:sz w:val="24"/>
              </w:rPr>
              <w:t>ies</w:t>
            </w:r>
            <w:proofErr w:type="spellEnd"/>
            <w:r w:rsidRPr="00B73224">
              <w:rPr>
                <w:rFonts w:ascii="Century Gothic" w:hAnsi="Century Gothic"/>
                <w:b/>
                <w:sz w:val="24"/>
              </w:rPr>
              <w:t>)</w:t>
            </w:r>
          </w:p>
        </w:tc>
        <w:tc>
          <w:tcPr>
            <w:tcW w:w="7128" w:type="dxa"/>
          </w:tcPr>
          <w:p w:rsidR="009B5161" w:rsidRPr="009B5161" w:rsidRDefault="009B5161" w:rsidP="0089415C">
            <w:pPr>
              <w:rPr>
                <w:rFonts w:ascii="Century Gothic" w:hAnsi="Century Gothic"/>
                <w:sz w:val="32"/>
              </w:rPr>
            </w:pPr>
          </w:p>
        </w:tc>
      </w:tr>
      <w:tr w:rsidR="009B5161" w:rsidRPr="009B5161" w:rsidTr="0089415C">
        <w:tc>
          <w:tcPr>
            <w:tcW w:w="2448" w:type="dxa"/>
          </w:tcPr>
          <w:p w:rsidR="009B5161" w:rsidRPr="00B73224" w:rsidRDefault="009B5161" w:rsidP="0089415C">
            <w:pPr>
              <w:rPr>
                <w:rFonts w:ascii="Century Gothic" w:hAnsi="Century Gothic"/>
                <w:b/>
                <w:sz w:val="24"/>
              </w:rPr>
            </w:pPr>
            <w:r w:rsidRPr="00B73224">
              <w:rPr>
                <w:rFonts w:ascii="Century Gothic" w:hAnsi="Century Gothic"/>
                <w:b/>
                <w:sz w:val="24"/>
              </w:rPr>
              <w:t>Learning Target</w:t>
            </w:r>
          </w:p>
        </w:tc>
        <w:tc>
          <w:tcPr>
            <w:tcW w:w="7128" w:type="dxa"/>
          </w:tcPr>
          <w:p w:rsidR="009B5161" w:rsidRPr="009B5161" w:rsidRDefault="009B5161" w:rsidP="0089415C">
            <w:pPr>
              <w:rPr>
                <w:rFonts w:ascii="Century Gothic" w:hAnsi="Century Gothic"/>
                <w:sz w:val="32"/>
              </w:rPr>
            </w:pPr>
            <w:r w:rsidRPr="009B5161">
              <w:rPr>
                <w:rFonts w:ascii="Century Gothic" w:hAnsi="Century Gothic"/>
                <w:sz w:val="24"/>
              </w:rPr>
              <w:t>I can identify the main idea and supporting details of an informational text.</w:t>
            </w:r>
          </w:p>
        </w:tc>
      </w:tr>
    </w:tbl>
    <w:p w:rsidR="009B5161" w:rsidRPr="009B5161" w:rsidRDefault="009B5161" w:rsidP="009B5161">
      <w:pPr>
        <w:rPr>
          <w:rFonts w:ascii="Century Gothic" w:hAnsi="Century Gothic"/>
          <w:sz w:val="24"/>
        </w:rPr>
      </w:pPr>
    </w:p>
    <w:p w:rsidR="009B5161" w:rsidRPr="009B5161" w:rsidRDefault="009B5161" w:rsidP="009B5161">
      <w:pPr>
        <w:rPr>
          <w:rFonts w:ascii="Century Gothic" w:hAnsi="Century Gothic"/>
          <w:sz w:val="24"/>
        </w:rPr>
      </w:pPr>
      <w:r w:rsidRPr="00CD1EB0">
        <w:rPr>
          <w:rFonts w:ascii="Century Gothic" w:hAnsi="Century Gothic"/>
          <w:b/>
          <w:sz w:val="24"/>
        </w:rPr>
        <w:t>Learning Target:</w:t>
      </w:r>
      <w:r>
        <w:rPr>
          <w:rFonts w:ascii="Century Gothic" w:hAnsi="Century Gothic"/>
          <w:sz w:val="24"/>
        </w:rPr>
        <w:t xml:space="preserve"> </w:t>
      </w:r>
      <w:r w:rsidRPr="009B5161">
        <w:rPr>
          <w:rFonts w:ascii="Century Gothic" w:hAnsi="Century Gothic"/>
          <w:sz w:val="24"/>
        </w:rPr>
        <w:t>I can identify the main idea and supporting details of an informational text.</w:t>
      </w:r>
    </w:p>
    <w:p w:rsidR="009B5161" w:rsidRPr="009B5161" w:rsidRDefault="009B5161" w:rsidP="009B5161">
      <w:pPr>
        <w:rPr>
          <w:rFonts w:ascii="Century Gothic" w:hAnsi="Century Gothic"/>
          <w:sz w:val="24"/>
        </w:rPr>
      </w:pPr>
      <w:r w:rsidRPr="009B5161">
        <w:rPr>
          <w:rFonts w:ascii="Century Gothic" w:hAnsi="Century Gothic"/>
          <w:sz w:val="24"/>
        </w:rPr>
        <w:tab/>
      </w:r>
      <w:r w:rsidRPr="00CD1EB0">
        <w:rPr>
          <w:rFonts w:ascii="Century Gothic" w:hAnsi="Century Gothic"/>
          <w:b/>
          <w:sz w:val="24"/>
        </w:rPr>
        <w:t>Type of Target:</w:t>
      </w:r>
      <w:r>
        <w:rPr>
          <w:rFonts w:ascii="Century Gothic" w:hAnsi="Century Gothic"/>
          <w:sz w:val="24"/>
        </w:rPr>
        <w:t xml:space="preserve"> </w:t>
      </w:r>
      <w:r w:rsidR="00CD1EB0">
        <w:rPr>
          <w:rFonts w:ascii="Century Gothic" w:hAnsi="Century Gothic"/>
          <w:sz w:val="24"/>
        </w:rPr>
        <w:t>Knowledge</w:t>
      </w:r>
    </w:p>
    <w:p w:rsidR="009B5161" w:rsidRPr="009B5161" w:rsidRDefault="009B5161" w:rsidP="009B5161">
      <w:pPr>
        <w:rPr>
          <w:rFonts w:ascii="Century Gothic" w:hAnsi="Century Gothic"/>
          <w:sz w:val="24"/>
        </w:rPr>
      </w:pPr>
    </w:p>
    <w:p w:rsidR="009B5161" w:rsidRPr="009B5161" w:rsidRDefault="009B5161" w:rsidP="009B5161">
      <w:pPr>
        <w:rPr>
          <w:rFonts w:ascii="Century Gothic" w:hAnsi="Century Gothic"/>
          <w:b/>
          <w:sz w:val="24"/>
        </w:rPr>
      </w:pPr>
      <w:r w:rsidRPr="009B5161">
        <w:rPr>
          <w:rFonts w:ascii="Century Gothic" w:hAnsi="Century Gothic"/>
          <w:b/>
          <w:sz w:val="24"/>
        </w:rPr>
        <w:t>I’ll know I’ve got it when:</w:t>
      </w:r>
    </w:p>
    <w:p w:rsidR="009B5161" w:rsidRPr="009B5161" w:rsidRDefault="009B5161" w:rsidP="009B5161">
      <w:pPr>
        <w:spacing w:line="240" w:lineRule="auto"/>
        <w:rPr>
          <w:rFonts w:ascii="Century Gothic" w:eastAsia="Times New Roman" w:hAnsi="Century Gothic" w:cs="Times New Roman"/>
          <w:sz w:val="24"/>
          <w:szCs w:val="24"/>
        </w:rPr>
      </w:pPr>
      <w:r>
        <w:rPr>
          <w:rFonts w:ascii="Century Gothic" w:eastAsia="Times New Roman" w:hAnsi="Century Gothic" w:cs="Arial"/>
          <w:color w:val="000000"/>
          <w:sz w:val="23"/>
          <w:szCs w:val="23"/>
        </w:rPr>
        <w:t>I</w:t>
      </w:r>
      <w:r w:rsidRPr="009B5161">
        <w:rPr>
          <w:rFonts w:ascii="Century Gothic" w:eastAsia="Times New Roman" w:hAnsi="Century Gothic" w:cs="Arial"/>
          <w:color w:val="000000"/>
          <w:sz w:val="23"/>
          <w:szCs w:val="23"/>
        </w:rPr>
        <w:t xml:space="preserve"> can summarize an informational text by paraphrasing the main idea and details of the story.</w:t>
      </w:r>
    </w:p>
    <w:p w:rsidR="009B5161" w:rsidRPr="009B5161" w:rsidRDefault="009B5161" w:rsidP="009B5161">
      <w:pPr>
        <w:rPr>
          <w:rFonts w:ascii="Century Gothic" w:hAnsi="Century Gothic"/>
          <w:sz w:val="24"/>
        </w:rPr>
      </w:pPr>
      <w:r w:rsidRPr="009B5161">
        <w:rPr>
          <w:rFonts w:ascii="Century Gothic" w:hAnsi="Century Gothic"/>
          <w:b/>
          <w:sz w:val="24"/>
        </w:rPr>
        <w:t>Assessment Method:</w:t>
      </w:r>
      <w:r w:rsidRPr="009B5161">
        <w:rPr>
          <w:rFonts w:ascii="Century Gothic" w:hAnsi="Century Gothic"/>
          <w:sz w:val="24"/>
        </w:rPr>
        <w:t xml:space="preserve"> Performance Task</w:t>
      </w:r>
    </w:p>
    <w:p w:rsidR="009B5161" w:rsidRPr="009B5161" w:rsidRDefault="009B5161" w:rsidP="009B5161">
      <w:pPr>
        <w:rPr>
          <w:rFonts w:ascii="Century Gothic" w:hAnsi="Century Gothic"/>
          <w:sz w:val="24"/>
        </w:rPr>
      </w:pPr>
    </w:p>
    <w:p w:rsidR="009B5161" w:rsidRPr="009B5161" w:rsidRDefault="009B5161" w:rsidP="009B5161">
      <w:pPr>
        <w:pStyle w:val="NormalWeb"/>
        <w:spacing w:before="0" w:beforeAutospacing="0" w:after="0" w:afterAutospacing="0"/>
        <w:rPr>
          <w:rFonts w:ascii="Century Gothic" w:hAnsi="Century Gothic"/>
        </w:rPr>
      </w:pPr>
      <w:r w:rsidRPr="009B5161">
        <w:rPr>
          <w:rFonts w:ascii="Century Gothic" w:hAnsi="Century Gothic"/>
          <w:b/>
        </w:rPr>
        <w:t>Assessment Plan:</w:t>
      </w:r>
      <w:r w:rsidRPr="009B5161">
        <w:rPr>
          <w:rFonts w:ascii="Century Gothic" w:hAnsi="Century Gothic"/>
        </w:rPr>
        <w:t xml:space="preserve"> </w:t>
      </w:r>
      <w:r w:rsidRPr="009B5161">
        <w:rPr>
          <w:rFonts w:ascii="Century Gothic" w:hAnsi="Century Gothic" w:cs="Arial"/>
          <w:color w:val="000000"/>
          <w:sz w:val="23"/>
          <w:szCs w:val="23"/>
        </w:rPr>
        <w:t>Students can summarize an informational text by paraphrasing the main idea and details of the story.</w:t>
      </w:r>
    </w:p>
    <w:p w:rsidR="009B5161" w:rsidRPr="009B5161" w:rsidRDefault="009B5161" w:rsidP="009B5161">
      <w:pPr>
        <w:spacing w:line="240" w:lineRule="auto"/>
        <w:rPr>
          <w:rFonts w:ascii="Century Gothic" w:eastAsia="Times New Roman" w:hAnsi="Century Gothic" w:cs="Times New Roman"/>
          <w:sz w:val="24"/>
          <w:szCs w:val="24"/>
        </w:rPr>
      </w:pPr>
    </w:p>
    <w:p w:rsidR="009B5161" w:rsidRPr="009B5161" w:rsidRDefault="009B5161" w:rsidP="009B5161">
      <w:pPr>
        <w:spacing w:line="240" w:lineRule="auto"/>
        <w:rPr>
          <w:rFonts w:ascii="Century Gothic" w:eastAsia="Times New Roman" w:hAnsi="Century Gothic" w:cs="Times New Roman"/>
          <w:sz w:val="24"/>
          <w:szCs w:val="24"/>
        </w:rPr>
      </w:pPr>
      <w:r w:rsidRPr="009B5161">
        <w:rPr>
          <w:rFonts w:ascii="Century Gothic" w:eastAsia="Times New Roman" w:hAnsi="Century Gothic" w:cs="Arial"/>
          <w:color w:val="000000"/>
          <w:sz w:val="23"/>
          <w:szCs w:val="23"/>
        </w:rPr>
        <w:t xml:space="preserve">Students can design a </w:t>
      </w:r>
      <w:proofErr w:type="spellStart"/>
      <w:r w:rsidRPr="009B5161">
        <w:rPr>
          <w:rFonts w:ascii="Century Gothic" w:eastAsia="Times New Roman" w:hAnsi="Century Gothic" w:cs="Arial"/>
          <w:color w:val="000000"/>
          <w:sz w:val="23"/>
          <w:szCs w:val="23"/>
        </w:rPr>
        <w:t>prezi</w:t>
      </w:r>
      <w:proofErr w:type="spellEnd"/>
      <w:r w:rsidRPr="009B5161">
        <w:rPr>
          <w:rFonts w:ascii="Century Gothic" w:eastAsia="Times New Roman" w:hAnsi="Century Gothic" w:cs="Arial"/>
          <w:color w:val="000000"/>
          <w:sz w:val="23"/>
          <w:szCs w:val="23"/>
        </w:rPr>
        <w:t xml:space="preserve"> outlining the main idea and key details of an informational text.</w:t>
      </w:r>
    </w:p>
    <w:p w:rsidR="009B5161" w:rsidRPr="009B5161" w:rsidRDefault="009B5161" w:rsidP="009B5161">
      <w:pPr>
        <w:spacing w:line="240" w:lineRule="auto"/>
        <w:rPr>
          <w:rFonts w:ascii="Century Gothic" w:eastAsia="Times New Roman" w:hAnsi="Century Gothic" w:cs="Times New Roman"/>
          <w:sz w:val="24"/>
          <w:szCs w:val="24"/>
        </w:rPr>
      </w:pPr>
    </w:p>
    <w:p w:rsidR="009B5161" w:rsidRPr="009B5161" w:rsidRDefault="009B5161" w:rsidP="009B5161">
      <w:pPr>
        <w:spacing w:line="240" w:lineRule="auto"/>
        <w:rPr>
          <w:rFonts w:ascii="Century Gothic" w:eastAsia="Times New Roman" w:hAnsi="Century Gothic" w:cs="Times New Roman"/>
          <w:sz w:val="24"/>
          <w:szCs w:val="24"/>
        </w:rPr>
      </w:pPr>
      <w:r w:rsidRPr="009B5161">
        <w:rPr>
          <w:rFonts w:ascii="Century Gothic" w:eastAsia="Times New Roman" w:hAnsi="Century Gothic" w:cs="Arial"/>
          <w:b/>
          <w:color w:val="000000"/>
          <w:sz w:val="23"/>
          <w:szCs w:val="23"/>
        </w:rPr>
        <w:t>Mastery:</w:t>
      </w:r>
      <w:r w:rsidRPr="009B5161">
        <w:rPr>
          <w:rFonts w:ascii="Century Gothic" w:eastAsia="Times New Roman" w:hAnsi="Century Gothic" w:cs="Arial"/>
          <w:color w:val="000000"/>
          <w:sz w:val="23"/>
          <w:szCs w:val="23"/>
        </w:rPr>
        <w:t xml:space="preserve"> </w:t>
      </w:r>
      <w:r>
        <w:rPr>
          <w:rFonts w:ascii="Century Gothic" w:eastAsia="Times New Roman" w:hAnsi="Century Gothic" w:cs="Arial"/>
          <w:color w:val="000000"/>
          <w:sz w:val="23"/>
          <w:szCs w:val="23"/>
        </w:rPr>
        <w:t>M</w:t>
      </w:r>
      <w:r w:rsidRPr="009B5161">
        <w:rPr>
          <w:rFonts w:ascii="Century Gothic" w:eastAsia="Times New Roman" w:hAnsi="Century Gothic" w:cs="Arial"/>
          <w:color w:val="000000"/>
          <w:sz w:val="23"/>
          <w:szCs w:val="23"/>
        </w:rPr>
        <w:t xml:space="preserve">easure mastery using a rubric. </w:t>
      </w:r>
    </w:p>
    <w:p w:rsidR="009B5161" w:rsidRPr="009B5161" w:rsidRDefault="009B5161" w:rsidP="009B5161">
      <w:pPr>
        <w:spacing w:line="240" w:lineRule="auto"/>
        <w:rPr>
          <w:rFonts w:ascii="Century Gothic" w:eastAsia="Times New Roman" w:hAnsi="Century Gothic" w:cs="Times New Roman"/>
          <w:sz w:val="24"/>
          <w:szCs w:val="24"/>
        </w:rPr>
      </w:pPr>
      <w:r w:rsidRPr="009B5161">
        <w:rPr>
          <w:rFonts w:ascii="Century Gothic" w:eastAsia="Times New Roman" w:hAnsi="Century Gothic" w:cs="Arial"/>
          <w:color w:val="000000"/>
          <w:sz w:val="23"/>
          <w:szCs w:val="23"/>
        </w:rPr>
        <w:t xml:space="preserve">This rubric could be </w:t>
      </w:r>
      <w:proofErr w:type="spellStart"/>
      <w:r w:rsidRPr="009B5161">
        <w:rPr>
          <w:rFonts w:ascii="Century Gothic" w:eastAsia="Times New Roman" w:hAnsi="Century Gothic" w:cs="Arial"/>
          <w:color w:val="000000"/>
          <w:sz w:val="23"/>
          <w:szCs w:val="23"/>
        </w:rPr>
        <w:t>use</w:t>
      </w:r>
      <w:proofErr w:type="spellEnd"/>
      <w:r w:rsidRPr="009B5161">
        <w:rPr>
          <w:rFonts w:ascii="Century Gothic" w:eastAsia="Times New Roman" w:hAnsi="Century Gothic" w:cs="Arial"/>
          <w:color w:val="000000"/>
          <w:sz w:val="23"/>
          <w:szCs w:val="23"/>
        </w:rPr>
        <w:t xml:space="preserve"> for the graphic aid or </w:t>
      </w:r>
      <w:proofErr w:type="spellStart"/>
      <w:r w:rsidRPr="009B5161">
        <w:rPr>
          <w:rFonts w:ascii="Century Gothic" w:eastAsia="Times New Roman" w:hAnsi="Century Gothic" w:cs="Arial"/>
          <w:color w:val="000000"/>
          <w:sz w:val="23"/>
          <w:szCs w:val="23"/>
        </w:rPr>
        <w:t>prezi</w:t>
      </w:r>
      <w:proofErr w:type="spellEnd"/>
      <w:r w:rsidRPr="009B5161">
        <w:rPr>
          <w:rFonts w:ascii="Century Gothic" w:eastAsia="Times New Roman" w:hAnsi="Century Gothic" w:cs="Arial"/>
          <w:color w:val="000000"/>
          <w:sz w:val="23"/>
          <w:szCs w:val="23"/>
        </w:rPr>
        <w:t>: (</w:t>
      </w:r>
      <w:hyperlink r:id="rId6" w:history="1">
        <w:r w:rsidRPr="009B5161">
          <w:rPr>
            <w:rFonts w:ascii="Century Gothic" w:eastAsia="Times New Roman" w:hAnsi="Century Gothic" w:cs="Arial"/>
            <w:color w:val="1155CC"/>
            <w:sz w:val="23"/>
            <w:szCs w:val="23"/>
            <w:u w:val="single"/>
          </w:rPr>
          <w:t>http://www.marzanoresearch.com/media/document/file/redbank-k-5-reading-59.pdf</w:t>
        </w:r>
      </w:hyperlink>
      <w:r w:rsidRPr="009B5161">
        <w:rPr>
          <w:rFonts w:ascii="Century Gothic" w:eastAsia="Times New Roman" w:hAnsi="Century Gothic" w:cs="Arial"/>
          <w:color w:val="000000"/>
          <w:sz w:val="23"/>
          <w:szCs w:val="23"/>
        </w:rPr>
        <w:t xml:space="preserve">) </w:t>
      </w:r>
    </w:p>
    <w:p w:rsidR="009B5161" w:rsidRPr="009B5161" w:rsidRDefault="009B5161" w:rsidP="009B5161">
      <w:pPr>
        <w:rPr>
          <w:rFonts w:ascii="Century Gothic" w:hAnsi="Century Gothic"/>
          <w:sz w:val="24"/>
        </w:rPr>
      </w:pPr>
      <w:r w:rsidRPr="009B5161">
        <w:rPr>
          <w:rFonts w:ascii="Century Gothic" w:eastAsia="Times New Roman" w:hAnsi="Century Gothic" w:cs="Times New Roman"/>
          <w:sz w:val="24"/>
          <w:szCs w:val="24"/>
        </w:rPr>
        <w:br/>
      </w:r>
      <w:r w:rsidRPr="009B5161">
        <w:rPr>
          <w:rFonts w:ascii="Century Gothic" w:eastAsia="Times New Roman" w:hAnsi="Century Gothic" w:cs="Arial"/>
          <w:color w:val="000000"/>
          <w:sz w:val="23"/>
          <w:szCs w:val="23"/>
        </w:rPr>
        <w:t xml:space="preserve">This rubric could be used if students write a summary: </w:t>
      </w:r>
      <w:hyperlink r:id="rId7" w:history="1">
        <w:r w:rsidRPr="009B5161">
          <w:rPr>
            <w:rFonts w:ascii="Century Gothic" w:eastAsia="Times New Roman" w:hAnsi="Century Gothic" w:cs="Arial"/>
            <w:color w:val="1155CC"/>
            <w:sz w:val="23"/>
            <w:szCs w:val="23"/>
            <w:u w:val="single"/>
          </w:rPr>
          <w:t>http://rubistar.4teachers.org/index.php?screen=ShowRubric&amp;rubric_id=1308373&amp;</w:t>
        </w:r>
      </w:hyperlink>
    </w:p>
    <w:p w:rsidR="009B5161" w:rsidRPr="006F110A" w:rsidRDefault="009B5161" w:rsidP="009B5161">
      <w:pPr>
        <w:spacing w:before="100" w:beforeAutospacing="1" w:after="100" w:afterAutospacing="1" w:line="240" w:lineRule="auto"/>
        <w:textAlignment w:val="baseline"/>
        <w:rPr>
          <w:rFonts w:ascii="Century Gothic" w:eastAsia="Times New Roman" w:hAnsi="Century Gothic" w:cs="Arial"/>
          <w:color w:val="000000"/>
          <w:sz w:val="24"/>
          <w:szCs w:val="23"/>
        </w:rPr>
      </w:pPr>
    </w:p>
    <w:p w:rsidR="00DD46F1" w:rsidRPr="00DD46F1" w:rsidRDefault="00DD46F1" w:rsidP="00DD46F1">
      <w:pPr>
        <w:rPr>
          <w:rFonts w:ascii="Century Gothic" w:hAnsi="Century Gothic"/>
          <w:sz w:val="28"/>
        </w:rPr>
      </w:pPr>
      <w:r>
        <w:rPr>
          <w:rFonts w:ascii="Century Gothic" w:hAnsi="Century Gothic"/>
          <w:sz w:val="28"/>
        </w:rPr>
        <w:br w:type="page"/>
      </w:r>
      <w:r w:rsidRPr="00DD46F1">
        <w:rPr>
          <w:rFonts w:ascii="Century Gothic" w:hAnsi="Century Gothic"/>
          <w:b/>
          <w:sz w:val="24"/>
        </w:rPr>
        <w:lastRenderedPageBreak/>
        <w:t>Assessment Planning</w:t>
      </w:r>
    </w:p>
    <w:p w:rsidR="00DD46F1" w:rsidRPr="00DD46F1" w:rsidRDefault="00DD46F1" w:rsidP="00DD46F1">
      <w:pPr>
        <w:rPr>
          <w:rFonts w:ascii="Century Gothic" w:hAnsi="Century Gothic"/>
          <w:sz w:val="24"/>
        </w:rPr>
      </w:pPr>
    </w:p>
    <w:tbl>
      <w:tblPr>
        <w:tblStyle w:val="TableGrid"/>
        <w:tblW w:w="0" w:type="auto"/>
        <w:tblLook w:val="04A0" w:firstRow="1" w:lastRow="0" w:firstColumn="1" w:lastColumn="0" w:noHBand="0" w:noVBand="1"/>
      </w:tblPr>
      <w:tblGrid>
        <w:gridCol w:w="2448"/>
        <w:gridCol w:w="7128"/>
      </w:tblGrid>
      <w:tr w:rsidR="00DD46F1" w:rsidRPr="00DD46F1" w:rsidTr="00A912CE">
        <w:tc>
          <w:tcPr>
            <w:tcW w:w="2448" w:type="dxa"/>
          </w:tcPr>
          <w:p w:rsidR="00DD46F1" w:rsidRPr="00DD46F1" w:rsidRDefault="00DD46F1" w:rsidP="00A912CE">
            <w:pPr>
              <w:rPr>
                <w:rFonts w:ascii="Century Gothic" w:hAnsi="Century Gothic"/>
                <w:b/>
                <w:sz w:val="24"/>
              </w:rPr>
            </w:pPr>
            <w:r w:rsidRPr="00DD46F1">
              <w:rPr>
                <w:rFonts w:ascii="Century Gothic" w:hAnsi="Century Gothic"/>
                <w:b/>
                <w:sz w:val="24"/>
              </w:rPr>
              <w:t>Subject</w:t>
            </w:r>
          </w:p>
        </w:tc>
        <w:tc>
          <w:tcPr>
            <w:tcW w:w="7128" w:type="dxa"/>
          </w:tcPr>
          <w:p w:rsidR="00DD46F1" w:rsidRPr="00DD46F1" w:rsidRDefault="00DD46F1" w:rsidP="00A912CE">
            <w:pPr>
              <w:rPr>
                <w:rFonts w:ascii="Century Gothic" w:hAnsi="Century Gothic"/>
                <w:sz w:val="32"/>
              </w:rPr>
            </w:pPr>
            <w:r w:rsidRPr="00DD46F1">
              <w:rPr>
                <w:rFonts w:ascii="Century Gothic" w:hAnsi="Century Gothic"/>
                <w:sz w:val="32"/>
              </w:rPr>
              <w:t>Math-6</w:t>
            </w:r>
            <w:r w:rsidRPr="00DD46F1">
              <w:rPr>
                <w:rFonts w:ascii="Century Gothic" w:hAnsi="Century Gothic"/>
                <w:sz w:val="32"/>
                <w:vertAlign w:val="superscript"/>
              </w:rPr>
              <w:t>th</w:t>
            </w:r>
            <w:r w:rsidRPr="00DD46F1">
              <w:rPr>
                <w:rFonts w:ascii="Century Gothic" w:hAnsi="Century Gothic"/>
                <w:sz w:val="32"/>
              </w:rPr>
              <w:t xml:space="preserve"> Grade</w:t>
            </w:r>
          </w:p>
        </w:tc>
      </w:tr>
      <w:tr w:rsidR="00DD46F1" w:rsidRPr="00DD46F1" w:rsidTr="00A912CE">
        <w:tc>
          <w:tcPr>
            <w:tcW w:w="2448" w:type="dxa"/>
          </w:tcPr>
          <w:p w:rsidR="00DD46F1" w:rsidRPr="00DD46F1" w:rsidRDefault="00DD46F1" w:rsidP="00A912CE">
            <w:pPr>
              <w:rPr>
                <w:rFonts w:ascii="Century Gothic" w:hAnsi="Century Gothic"/>
                <w:b/>
                <w:sz w:val="24"/>
              </w:rPr>
            </w:pPr>
            <w:r w:rsidRPr="00DD46F1">
              <w:rPr>
                <w:rFonts w:ascii="Century Gothic" w:hAnsi="Century Gothic"/>
                <w:b/>
                <w:sz w:val="24"/>
              </w:rPr>
              <w:t>Topic</w:t>
            </w:r>
          </w:p>
        </w:tc>
        <w:tc>
          <w:tcPr>
            <w:tcW w:w="7128" w:type="dxa"/>
          </w:tcPr>
          <w:p w:rsidR="00DD46F1" w:rsidRPr="00DD46F1" w:rsidRDefault="00DD46F1" w:rsidP="00A912CE">
            <w:pPr>
              <w:rPr>
                <w:rFonts w:ascii="Century Gothic" w:hAnsi="Century Gothic"/>
                <w:sz w:val="32"/>
              </w:rPr>
            </w:pPr>
            <w:r w:rsidRPr="00DD46F1">
              <w:rPr>
                <w:rFonts w:ascii="Century Gothic" w:hAnsi="Century Gothic"/>
                <w:sz w:val="32"/>
              </w:rPr>
              <w:t>Unit Rate</w:t>
            </w:r>
          </w:p>
        </w:tc>
      </w:tr>
      <w:tr w:rsidR="00DD46F1" w:rsidRPr="00DD46F1" w:rsidTr="00A912CE">
        <w:tc>
          <w:tcPr>
            <w:tcW w:w="2448" w:type="dxa"/>
          </w:tcPr>
          <w:p w:rsidR="00DD46F1" w:rsidRPr="00DD46F1" w:rsidRDefault="00DD46F1" w:rsidP="00A912CE">
            <w:pPr>
              <w:rPr>
                <w:rFonts w:ascii="Century Gothic" w:hAnsi="Century Gothic"/>
                <w:b/>
                <w:sz w:val="24"/>
              </w:rPr>
            </w:pPr>
            <w:r w:rsidRPr="00DD46F1">
              <w:rPr>
                <w:rFonts w:ascii="Century Gothic" w:hAnsi="Century Gothic"/>
                <w:b/>
                <w:sz w:val="24"/>
              </w:rPr>
              <w:t>Resources</w:t>
            </w:r>
          </w:p>
        </w:tc>
        <w:tc>
          <w:tcPr>
            <w:tcW w:w="7128" w:type="dxa"/>
          </w:tcPr>
          <w:p w:rsidR="00DD46F1" w:rsidRPr="00DD46F1" w:rsidRDefault="00DD46F1" w:rsidP="00A912CE">
            <w:pPr>
              <w:rPr>
                <w:rFonts w:ascii="Century Gothic" w:hAnsi="Century Gothic"/>
                <w:sz w:val="32"/>
              </w:rPr>
            </w:pPr>
          </w:p>
        </w:tc>
      </w:tr>
      <w:tr w:rsidR="00DD46F1" w:rsidRPr="00DD46F1" w:rsidTr="00A912CE">
        <w:tc>
          <w:tcPr>
            <w:tcW w:w="2448" w:type="dxa"/>
          </w:tcPr>
          <w:p w:rsidR="00DD46F1" w:rsidRPr="00DD46F1" w:rsidRDefault="00DD46F1" w:rsidP="00A912CE">
            <w:pPr>
              <w:rPr>
                <w:rFonts w:ascii="Century Gothic" w:hAnsi="Century Gothic"/>
                <w:b/>
                <w:sz w:val="24"/>
              </w:rPr>
            </w:pPr>
            <w:r w:rsidRPr="00DD46F1">
              <w:rPr>
                <w:rFonts w:ascii="Century Gothic" w:hAnsi="Century Gothic"/>
                <w:b/>
                <w:sz w:val="24"/>
              </w:rPr>
              <w:t>Activity(</w:t>
            </w:r>
            <w:proofErr w:type="spellStart"/>
            <w:r w:rsidRPr="00DD46F1">
              <w:rPr>
                <w:rFonts w:ascii="Century Gothic" w:hAnsi="Century Gothic"/>
                <w:b/>
                <w:sz w:val="24"/>
              </w:rPr>
              <w:t>ies</w:t>
            </w:r>
            <w:proofErr w:type="spellEnd"/>
            <w:r w:rsidRPr="00DD46F1">
              <w:rPr>
                <w:rFonts w:ascii="Century Gothic" w:hAnsi="Century Gothic"/>
                <w:b/>
                <w:sz w:val="24"/>
              </w:rPr>
              <w:t>)</w:t>
            </w:r>
          </w:p>
        </w:tc>
        <w:tc>
          <w:tcPr>
            <w:tcW w:w="7128" w:type="dxa"/>
          </w:tcPr>
          <w:p w:rsidR="00DD46F1" w:rsidRPr="00DD46F1" w:rsidRDefault="00DD46F1" w:rsidP="00A912CE">
            <w:pPr>
              <w:rPr>
                <w:rFonts w:ascii="Century Gothic" w:hAnsi="Century Gothic"/>
                <w:sz w:val="32"/>
              </w:rPr>
            </w:pPr>
          </w:p>
        </w:tc>
      </w:tr>
      <w:tr w:rsidR="00DD46F1" w:rsidRPr="00DD46F1" w:rsidTr="00A912CE">
        <w:tc>
          <w:tcPr>
            <w:tcW w:w="2448" w:type="dxa"/>
          </w:tcPr>
          <w:p w:rsidR="00DD46F1" w:rsidRPr="00DD46F1" w:rsidRDefault="00DD46F1" w:rsidP="00A912CE">
            <w:pPr>
              <w:rPr>
                <w:rFonts w:ascii="Century Gothic" w:hAnsi="Century Gothic"/>
                <w:b/>
                <w:sz w:val="24"/>
              </w:rPr>
            </w:pPr>
            <w:r w:rsidRPr="00DD46F1">
              <w:rPr>
                <w:rFonts w:ascii="Century Gothic" w:hAnsi="Century Gothic"/>
                <w:b/>
                <w:sz w:val="24"/>
              </w:rPr>
              <w:t>Learning Target</w:t>
            </w:r>
          </w:p>
        </w:tc>
        <w:tc>
          <w:tcPr>
            <w:tcW w:w="7128" w:type="dxa"/>
          </w:tcPr>
          <w:p w:rsidR="00DD46F1" w:rsidRPr="00DD46F1" w:rsidRDefault="00DD46F1" w:rsidP="00A912CE">
            <w:pPr>
              <w:rPr>
                <w:rFonts w:ascii="Century Gothic" w:hAnsi="Century Gothic"/>
                <w:sz w:val="32"/>
              </w:rPr>
            </w:pPr>
            <w:r w:rsidRPr="00DD46F1">
              <w:rPr>
                <w:rFonts w:ascii="Century Gothic" w:hAnsi="Century Gothic"/>
                <w:sz w:val="32"/>
              </w:rPr>
              <w:t>Solve unit rate problems including those involving unit pricing and constant speed.</w:t>
            </w:r>
          </w:p>
        </w:tc>
      </w:tr>
    </w:tbl>
    <w:p w:rsidR="00DD46F1" w:rsidRPr="00DD46F1" w:rsidRDefault="00DD46F1" w:rsidP="00DD46F1">
      <w:pPr>
        <w:rPr>
          <w:rFonts w:ascii="Century Gothic" w:hAnsi="Century Gothic"/>
          <w:sz w:val="24"/>
        </w:rPr>
      </w:pPr>
    </w:p>
    <w:p w:rsidR="00DD46F1" w:rsidRPr="00DD46F1" w:rsidRDefault="00DD46F1" w:rsidP="00DD46F1">
      <w:pPr>
        <w:rPr>
          <w:rFonts w:ascii="Century Gothic" w:hAnsi="Century Gothic"/>
          <w:sz w:val="24"/>
        </w:rPr>
      </w:pPr>
      <w:r w:rsidRPr="00DD46F1">
        <w:rPr>
          <w:rFonts w:ascii="Century Gothic" w:hAnsi="Century Gothic"/>
          <w:b/>
          <w:sz w:val="24"/>
        </w:rPr>
        <w:t>Learning Target:</w:t>
      </w:r>
      <w:r w:rsidRPr="00DD46F1">
        <w:rPr>
          <w:rFonts w:ascii="Century Gothic" w:hAnsi="Century Gothic"/>
          <w:sz w:val="24"/>
        </w:rPr>
        <w:t xml:space="preserve"> Solve unit rate problems including those involving unit pricing and constant speed.</w:t>
      </w:r>
    </w:p>
    <w:p w:rsidR="00DD46F1" w:rsidRPr="00DD46F1" w:rsidRDefault="00DD46F1" w:rsidP="00DD46F1">
      <w:pPr>
        <w:rPr>
          <w:rFonts w:ascii="Century Gothic" w:hAnsi="Century Gothic"/>
          <w:sz w:val="24"/>
        </w:rPr>
      </w:pPr>
      <w:r w:rsidRPr="00DD46F1">
        <w:rPr>
          <w:rFonts w:ascii="Century Gothic" w:hAnsi="Century Gothic"/>
          <w:sz w:val="24"/>
        </w:rPr>
        <w:tab/>
      </w:r>
      <w:r w:rsidRPr="00DD46F1">
        <w:rPr>
          <w:rFonts w:ascii="Century Gothic" w:hAnsi="Century Gothic"/>
          <w:b/>
          <w:sz w:val="24"/>
        </w:rPr>
        <w:t>Type of Target:</w:t>
      </w:r>
      <w:r w:rsidRPr="00DD46F1">
        <w:rPr>
          <w:rFonts w:ascii="Century Gothic" w:hAnsi="Century Gothic"/>
          <w:sz w:val="24"/>
        </w:rPr>
        <w:t xml:space="preserve"> Performance/Skill</w:t>
      </w:r>
    </w:p>
    <w:p w:rsidR="00DD46F1" w:rsidRPr="00DD46F1" w:rsidRDefault="00DD46F1" w:rsidP="00DD46F1">
      <w:pPr>
        <w:rPr>
          <w:rFonts w:ascii="Century Gothic" w:hAnsi="Century Gothic"/>
          <w:sz w:val="24"/>
        </w:rPr>
      </w:pPr>
    </w:p>
    <w:p w:rsidR="00DD46F1" w:rsidRPr="00DD46F1" w:rsidRDefault="00DD46F1" w:rsidP="00DD46F1">
      <w:pPr>
        <w:rPr>
          <w:rFonts w:ascii="Century Gothic" w:hAnsi="Century Gothic"/>
          <w:sz w:val="20"/>
        </w:rPr>
      </w:pPr>
      <w:r w:rsidRPr="00DD46F1">
        <w:rPr>
          <w:rFonts w:ascii="Century Gothic" w:hAnsi="Century Gothic"/>
          <w:b/>
          <w:sz w:val="24"/>
        </w:rPr>
        <w:t>I’ll know I’ve got it when:</w:t>
      </w:r>
      <w:r w:rsidRPr="00DD46F1">
        <w:rPr>
          <w:rFonts w:ascii="Century Gothic" w:hAnsi="Century Gothic"/>
          <w:sz w:val="24"/>
        </w:rPr>
        <w:t xml:space="preserve"> </w:t>
      </w:r>
      <w:r w:rsidRPr="00DD46F1">
        <w:rPr>
          <w:rFonts w:ascii="Century Gothic" w:hAnsi="Century Gothic" w:cs="Arial"/>
          <w:color w:val="000000"/>
          <w:sz w:val="24"/>
          <w:szCs w:val="29"/>
        </w:rPr>
        <w:t>I can calculate the unit rate of speed of my balloon car by demonstrating the proper use of the formula.</w:t>
      </w:r>
    </w:p>
    <w:p w:rsidR="00DD46F1" w:rsidRPr="00DD46F1" w:rsidRDefault="00DD46F1" w:rsidP="00DD46F1">
      <w:pPr>
        <w:rPr>
          <w:rFonts w:ascii="Century Gothic" w:hAnsi="Century Gothic"/>
          <w:sz w:val="20"/>
        </w:rPr>
      </w:pPr>
    </w:p>
    <w:p w:rsidR="00DD46F1" w:rsidRPr="00DD46F1" w:rsidRDefault="00DD46F1" w:rsidP="00DD46F1">
      <w:pPr>
        <w:rPr>
          <w:rFonts w:ascii="Century Gothic" w:hAnsi="Century Gothic"/>
          <w:sz w:val="24"/>
        </w:rPr>
      </w:pPr>
      <w:r w:rsidRPr="00DD46F1">
        <w:rPr>
          <w:rFonts w:ascii="Century Gothic" w:hAnsi="Century Gothic"/>
          <w:b/>
          <w:sz w:val="24"/>
        </w:rPr>
        <w:t>Assessment Method:</w:t>
      </w:r>
      <w:r>
        <w:rPr>
          <w:rFonts w:ascii="Century Gothic" w:hAnsi="Century Gothic"/>
          <w:sz w:val="24"/>
        </w:rPr>
        <w:t xml:space="preserve"> </w:t>
      </w:r>
      <w:r w:rsidRPr="0080173B">
        <w:rPr>
          <w:rFonts w:ascii="Century Gothic" w:hAnsi="Century Gothic" w:cs="Arial"/>
          <w:color w:val="000000"/>
          <w:sz w:val="24"/>
          <w:szCs w:val="29"/>
        </w:rPr>
        <w:t>Performance and Product</w:t>
      </w:r>
    </w:p>
    <w:p w:rsidR="00DD46F1" w:rsidRPr="00DD46F1" w:rsidRDefault="00DD46F1" w:rsidP="00DD46F1">
      <w:pPr>
        <w:rPr>
          <w:rFonts w:ascii="Century Gothic" w:hAnsi="Century Gothic"/>
          <w:sz w:val="24"/>
        </w:rPr>
      </w:pPr>
    </w:p>
    <w:p w:rsidR="00DD46F1" w:rsidRDefault="00DD46F1" w:rsidP="00DD46F1">
      <w:pPr>
        <w:rPr>
          <w:rFonts w:ascii="Century Gothic" w:hAnsi="Century Gothic"/>
          <w:sz w:val="24"/>
        </w:rPr>
      </w:pPr>
      <w:r w:rsidRPr="00DD46F1">
        <w:rPr>
          <w:rFonts w:ascii="Century Gothic" w:hAnsi="Century Gothic"/>
          <w:b/>
          <w:sz w:val="24"/>
        </w:rPr>
        <w:t>Assessment Plan:</w:t>
      </w:r>
      <w:r>
        <w:rPr>
          <w:rFonts w:ascii="Century Gothic" w:hAnsi="Century Gothic"/>
          <w:sz w:val="24"/>
        </w:rPr>
        <w:t xml:space="preserve"> “Balloon Car Math”—power cars with balloons. </w:t>
      </w:r>
    </w:p>
    <w:p w:rsidR="00DD46F1" w:rsidRPr="00DD46F1" w:rsidRDefault="00DD46F1" w:rsidP="00DD46F1">
      <w:pPr>
        <w:spacing w:line="240" w:lineRule="auto"/>
        <w:rPr>
          <w:rFonts w:ascii="Century Gothic" w:eastAsia="Times New Roman" w:hAnsi="Century Gothic" w:cs="Times New Roman"/>
          <w:sz w:val="20"/>
          <w:szCs w:val="24"/>
        </w:rPr>
      </w:pPr>
      <w:r w:rsidRPr="00DD46F1">
        <w:rPr>
          <w:rFonts w:ascii="Century Gothic" w:eastAsia="Times New Roman" w:hAnsi="Century Gothic" w:cs="Arial"/>
          <w:b/>
          <w:bCs/>
          <w:color w:val="000000"/>
          <w:sz w:val="24"/>
          <w:szCs w:val="29"/>
          <w:u w:val="single"/>
        </w:rPr>
        <w:t>Formative</w:t>
      </w:r>
      <w:r w:rsidRPr="00DD46F1">
        <w:rPr>
          <w:rFonts w:ascii="Century Gothic" w:eastAsia="Times New Roman" w:hAnsi="Century Gothic" w:cs="Arial"/>
          <w:b/>
          <w:bCs/>
          <w:color w:val="000000"/>
          <w:sz w:val="24"/>
          <w:szCs w:val="29"/>
        </w:rPr>
        <w:t xml:space="preserve"> </w:t>
      </w:r>
      <w:proofErr w:type="gramStart"/>
      <w:r w:rsidRPr="00DD46F1">
        <w:rPr>
          <w:rFonts w:ascii="Century Gothic" w:eastAsia="Times New Roman" w:hAnsi="Century Gothic" w:cs="Arial"/>
          <w:b/>
          <w:bCs/>
          <w:color w:val="000000"/>
          <w:sz w:val="24"/>
          <w:szCs w:val="29"/>
        </w:rPr>
        <w:t>-  </w:t>
      </w:r>
      <w:r w:rsidRPr="00DD46F1">
        <w:rPr>
          <w:rFonts w:ascii="Century Gothic" w:eastAsia="Times New Roman" w:hAnsi="Century Gothic" w:cs="Arial"/>
          <w:color w:val="000000"/>
          <w:sz w:val="24"/>
          <w:szCs w:val="29"/>
        </w:rPr>
        <w:t>Practice</w:t>
      </w:r>
      <w:proofErr w:type="gramEnd"/>
      <w:r w:rsidRPr="00DD46F1">
        <w:rPr>
          <w:rFonts w:ascii="Century Gothic" w:eastAsia="Times New Roman" w:hAnsi="Century Gothic" w:cs="Arial"/>
          <w:color w:val="000000"/>
          <w:sz w:val="24"/>
          <w:szCs w:val="29"/>
        </w:rPr>
        <w:t xml:space="preserve"> runs with calculations </w:t>
      </w:r>
    </w:p>
    <w:p w:rsidR="00DD46F1" w:rsidRPr="00DD46F1" w:rsidRDefault="00DD46F1" w:rsidP="00DD46F1">
      <w:pPr>
        <w:spacing w:line="240" w:lineRule="auto"/>
        <w:rPr>
          <w:rFonts w:ascii="Century Gothic" w:eastAsia="Times New Roman" w:hAnsi="Century Gothic" w:cs="Times New Roman"/>
          <w:sz w:val="20"/>
          <w:szCs w:val="24"/>
        </w:rPr>
      </w:pPr>
    </w:p>
    <w:p w:rsidR="00DD46F1" w:rsidRPr="00DD46F1" w:rsidRDefault="00DD46F1" w:rsidP="00DD46F1">
      <w:pPr>
        <w:spacing w:line="240" w:lineRule="auto"/>
        <w:rPr>
          <w:rFonts w:ascii="Century Gothic" w:eastAsia="Times New Roman" w:hAnsi="Century Gothic" w:cs="Times New Roman"/>
          <w:sz w:val="20"/>
          <w:szCs w:val="24"/>
        </w:rPr>
      </w:pPr>
      <w:r w:rsidRPr="00DD46F1">
        <w:rPr>
          <w:rFonts w:ascii="Century Gothic" w:eastAsia="Times New Roman" w:hAnsi="Century Gothic" w:cs="Arial"/>
          <w:b/>
          <w:bCs/>
          <w:color w:val="000000"/>
          <w:sz w:val="24"/>
          <w:szCs w:val="29"/>
          <w:u w:val="single"/>
        </w:rPr>
        <w:t>Summative</w:t>
      </w:r>
      <w:r w:rsidRPr="00DD46F1">
        <w:rPr>
          <w:rFonts w:ascii="Century Gothic" w:eastAsia="Times New Roman" w:hAnsi="Century Gothic" w:cs="Arial"/>
          <w:color w:val="000000"/>
          <w:sz w:val="24"/>
          <w:szCs w:val="29"/>
        </w:rPr>
        <w:t xml:space="preserve"> - Five final runs with calculations scored using a rubric</w:t>
      </w:r>
    </w:p>
    <w:p w:rsidR="00DD46F1" w:rsidRPr="00DD46F1" w:rsidRDefault="00DD46F1" w:rsidP="00DD46F1">
      <w:pPr>
        <w:spacing w:line="240" w:lineRule="auto"/>
        <w:rPr>
          <w:rFonts w:ascii="Century Gothic" w:eastAsia="Times New Roman" w:hAnsi="Century Gothic" w:cs="Times New Roman"/>
          <w:sz w:val="20"/>
          <w:szCs w:val="24"/>
        </w:rPr>
      </w:pPr>
      <w:proofErr w:type="gramStart"/>
      <w:r w:rsidRPr="00DD46F1">
        <w:rPr>
          <w:rFonts w:ascii="Century Gothic" w:eastAsia="Times New Roman" w:hAnsi="Century Gothic" w:cs="Arial"/>
          <w:color w:val="000000"/>
          <w:sz w:val="24"/>
          <w:szCs w:val="29"/>
        </w:rPr>
        <w:t>with</w:t>
      </w:r>
      <w:proofErr w:type="gramEnd"/>
      <w:r w:rsidRPr="00DD46F1">
        <w:rPr>
          <w:rFonts w:ascii="Century Gothic" w:eastAsia="Times New Roman" w:hAnsi="Century Gothic" w:cs="Arial"/>
          <w:color w:val="000000"/>
          <w:sz w:val="24"/>
          <w:szCs w:val="29"/>
        </w:rPr>
        <w:t xml:space="preserve"> a minimum 80% accuracy. </w:t>
      </w:r>
    </w:p>
    <w:p w:rsidR="00DD46F1" w:rsidRPr="00DD46F1" w:rsidRDefault="00DD46F1" w:rsidP="00DD46F1">
      <w:pPr>
        <w:spacing w:line="240" w:lineRule="auto"/>
        <w:rPr>
          <w:rFonts w:ascii="Century Gothic" w:eastAsia="Times New Roman" w:hAnsi="Century Gothic" w:cs="Times New Roman"/>
          <w:sz w:val="20"/>
          <w:szCs w:val="24"/>
        </w:rPr>
      </w:pPr>
    </w:p>
    <w:p w:rsidR="00DD46F1" w:rsidRPr="00DD46F1" w:rsidRDefault="00DD46F1" w:rsidP="00DD46F1">
      <w:pPr>
        <w:spacing w:line="240" w:lineRule="auto"/>
        <w:rPr>
          <w:rFonts w:ascii="Century Gothic" w:eastAsia="Times New Roman" w:hAnsi="Century Gothic" w:cs="Times New Roman"/>
          <w:sz w:val="20"/>
          <w:szCs w:val="24"/>
        </w:rPr>
      </w:pPr>
      <w:r w:rsidRPr="00DD46F1">
        <w:rPr>
          <w:rFonts w:ascii="Century Gothic" w:eastAsia="Times New Roman" w:hAnsi="Century Gothic" w:cs="Arial"/>
          <w:b/>
          <w:bCs/>
          <w:color w:val="000000"/>
          <w:sz w:val="24"/>
          <w:szCs w:val="29"/>
          <w:u w:val="single"/>
        </w:rPr>
        <w:t>Bloom’s Verbs</w:t>
      </w:r>
    </w:p>
    <w:p w:rsidR="00DD46F1" w:rsidRPr="00DD46F1" w:rsidRDefault="00DD46F1" w:rsidP="00DD46F1">
      <w:pPr>
        <w:spacing w:line="240" w:lineRule="auto"/>
        <w:rPr>
          <w:rFonts w:ascii="Century Gothic" w:eastAsia="Times New Roman" w:hAnsi="Century Gothic" w:cs="Times New Roman"/>
          <w:sz w:val="20"/>
          <w:szCs w:val="24"/>
        </w:rPr>
      </w:pPr>
      <w:r w:rsidRPr="00DD46F1">
        <w:rPr>
          <w:rFonts w:ascii="Century Gothic" w:eastAsia="Times New Roman" w:hAnsi="Century Gothic" w:cs="Arial"/>
          <w:color w:val="000000"/>
          <w:sz w:val="24"/>
          <w:szCs w:val="29"/>
          <w:shd w:val="clear" w:color="auto" w:fill="FFFF00"/>
        </w:rPr>
        <w:t>Calculate</w:t>
      </w:r>
      <w:r w:rsidRPr="00DD46F1">
        <w:rPr>
          <w:rFonts w:ascii="Century Gothic" w:eastAsia="Times New Roman" w:hAnsi="Century Gothic" w:cs="Arial"/>
          <w:color w:val="000000"/>
          <w:sz w:val="24"/>
          <w:szCs w:val="29"/>
        </w:rPr>
        <w:t xml:space="preserve"> unit rate of speed</w:t>
      </w:r>
    </w:p>
    <w:p w:rsidR="00DD46F1" w:rsidRPr="00DD46F1" w:rsidRDefault="00DD46F1" w:rsidP="00DD46F1">
      <w:pPr>
        <w:spacing w:line="240" w:lineRule="auto"/>
        <w:rPr>
          <w:rFonts w:ascii="Century Gothic" w:eastAsia="Times New Roman" w:hAnsi="Century Gothic" w:cs="Times New Roman"/>
          <w:sz w:val="20"/>
          <w:szCs w:val="24"/>
        </w:rPr>
      </w:pPr>
      <w:r w:rsidRPr="00DD46F1">
        <w:rPr>
          <w:rFonts w:ascii="Century Gothic" w:eastAsia="Times New Roman" w:hAnsi="Century Gothic" w:cs="Arial"/>
          <w:color w:val="000000"/>
          <w:sz w:val="24"/>
          <w:szCs w:val="29"/>
          <w:shd w:val="clear" w:color="auto" w:fill="FF00FF"/>
        </w:rPr>
        <w:t>Demonstrate</w:t>
      </w:r>
      <w:r w:rsidRPr="00DD46F1">
        <w:rPr>
          <w:rFonts w:ascii="Century Gothic" w:eastAsia="Times New Roman" w:hAnsi="Century Gothic" w:cs="Arial"/>
          <w:color w:val="000000"/>
          <w:sz w:val="24"/>
          <w:szCs w:val="29"/>
        </w:rPr>
        <w:t xml:space="preserve"> use of formula</w:t>
      </w:r>
    </w:p>
    <w:p w:rsidR="00DD46F1" w:rsidRPr="00DD46F1" w:rsidRDefault="00DD46F1" w:rsidP="00DD46F1">
      <w:pPr>
        <w:rPr>
          <w:rFonts w:ascii="Century Gothic" w:hAnsi="Century Gothic"/>
          <w:sz w:val="20"/>
        </w:rPr>
      </w:pPr>
    </w:p>
    <w:p w:rsidR="00DD46F1" w:rsidRPr="00DD46F1" w:rsidRDefault="00DD46F1" w:rsidP="00DD46F1">
      <w:pPr>
        <w:rPr>
          <w:rFonts w:ascii="Century Gothic" w:hAnsi="Century Gothic"/>
          <w:sz w:val="24"/>
        </w:rPr>
      </w:pPr>
    </w:p>
    <w:p w:rsidR="00426672" w:rsidRDefault="00426672">
      <w:pPr>
        <w:rPr>
          <w:rFonts w:ascii="Century Gothic" w:hAnsi="Century Gothic"/>
          <w:sz w:val="28"/>
        </w:rPr>
      </w:pPr>
      <w:r>
        <w:rPr>
          <w:rFonts w:ascii="Century Gothic" w:hAnsi="Century Gothic"/>
          <w:sz w:val="28"/>
        </w:rPr>
        <w:br w:type="page"/>
      </w:r>
    </w:p>
    <w:p w:rsidR="00426672" w:rsidRPr="009B5161" w:rsidRDefault="00426672" w:rsidP="00426672">
      <w:pPr>
        <w:rPr>
          <w:rFonts w:ascii="Century Gothic" w:hAnsi="Century Gothic"/>
          <w:b/>
          <w:sz w:val="24"/>
        </w:rPr>
      </w:pPr>
      <w:r w:rsidRPr="009B5161">
        <w:rPr>
          <w:rFonts w:ascii="Century Gothic" w:hAnsi="Century Gothic"/>
          <w:b/>
          <w:sz w:val="24"/>
        </w:rPr>
        <w:lastRenderedPageBreak/>
        <w:t>Assessment Planning</w:t>
      </w:r>
    </w:p>
    <w:p w:rsidR="00426672" w:rsidRPr="009B5161" w:rsidRDefault="00426672" w:rsidP="00426672">
      <w:pPr>
        <w:rPr>
          <w:rFonts w:ascii="Century Gothic" w:hAnsi="Century Gothic"/>
          <w:sz w:val="24"/>
        </w:rPr>
      </w:pPr>
    </w:p>
    <w:tbl>
      <w:tblPr>
        <w:tblStyle w:val="TableGrid"/>
        <w:tblW w:w="0" w:type="auto"/>
        <w:tblLook w:val="04A0" w:firstRow="1" w:lastRow="0" w:firstColumn="1" w:lastColumn="0" w:noHBand="0" w:noVBand="1"/>
      </w:tblPr>
      <w:tblGrid>
        <w:gridCol w:w="2448"/>
        <w:gridCol w:w="7128"/>
      </w:tblGrid>
      <w:tr w:rsidR="00426672" w:rsidRPr="009B5161" w:rsidTr="00A912CE">
        <w:tc>
          <w:tcPr>
            <w:tcW w:w="2448" w:type="dxa"/>
          </w:tcPr>
          <w:p w:rsidR="00426672" w:rsidRPr="00B73224" w:rsidRDefault="00426672" w:rsidP="00A912CE">
            <w:pPr>
              <w:rPr>
                <w:rFonts w:ascii="Century Gothic" w:hAnsi="Century Gothic"/>
                <w:b/>
                <w:sz w:val="24"/>
              </w:rPr>
            </w:pPr>
            <w:r w:rsidRPr="00B73224">
              <w:rPr>
                <w:rFonts w:ascii="Century Gothic" w:hAnsi="Century Gothic"/>
                <w:b/>
                <w:sz w:val="24"/>
              </w:rPr>
              <w:t>Subject</w:t>
            </w:r>
          </w:p>
        </w:tc>
        <w:tc>
          <w:tcPr>
            <w:tcW w:w="7128" w:type="dxa"/>
          </w:tcPr>
          <w:p w:rsidR="00426672" w:rsidRPr="009B5161" w:rsidRDefault="00426672" w:rsidP="00A912CE">
            <w:pPr>
              <w:rPr>
                <w:rFonts w:ascii="Century Gothic" w:hAnsi="Century Gothic"/>
                <w:sz w:val="32"/>
              </w:rPr>
            </w:pPr>
            <w:r>
              <w:rPr>
                <w:rFonts w:ascii="Century Gothic" w:hAnsi="Century Gothic"/>
                <w:sz w:val="32"/>
              </w:rPr>
              <w:t>Reading-Foundation Skills, Kindergarten</w:t>
            </w:r>
          </w:p>
        </w:tc>
      </w:tr>
      <w:tr w:rsidR="00426672" w:rsidRPr="009B5161" w:rsidTr="00A912CE">
        <w:tc>
          <w:tcPr>
            <w:tcW w:w="2448" w:type="dxa"/>
          </w:tcPr>
          <w:p w:rsidR="00426672" w:rsidRPr="00B73224" w:rsidRDefault="00426672" w:rsidP="00A912CE">
            <w:pPr>
              <w:rPr>
                <w:rFonts w:ascii="Century Gothic" w:hAnsi="Century Gothic"/>
                <w:b/>
                <w:sz w:val="24"/>
              </w:rPr>
            </w:pPr>
            <w:r w:rsidRPr="00B73224">
              <w:rPr>
                <w:rFonts w:ascii="Century Gothic" w:hAnsi="Century Gothic"/>
                <w:b/>
                <w:sz w:val="24"/>
              </w:rPr>
              <w:t>Topic</w:t>
            </w:r>
          </w:p>
        </w:tc>
        <w:tc>
          <w:tcPr>
            <w:tcW w:w="7128" w:type="dxa"/>
          </w:tcPr>
          <w:p w:rsidR="00426672" w:rsidRPr="009B5161" w:rsidRDefault="00426672" w:rsidP="00A912CE">
            <w:pPr>
              <w:rPr>
                <w:rFonts w:ascii="Century Gothic" w:hAnsi="Century Gothic"/>
                <w:sz w:val="32"/>
              </w:rPr>
            </w:pPr>
            <w:r>
              <w:rPr>
                <w:rFonts w:ascii="Century Gothic" w:hAnsi="Century Gothic"/>
                <w:sz w:val="32"/>
              </w:rPr>
              <w:t>Sounds and Syllables</w:t>
            </w:r>
          </w:p>
        </w:tc>
      </w:tr>
      <w:tr w:rsidR="00426672" w:rsidRPr="009B5161" w:rsidTr="00A912CE">
        <w:tc>
          <w:tcPr>
            <w:tcW w:w="2448" w:type="dxa"/>
          </w:tcPr>
          <w:p w:rsidR="00426672" w:rsidRPr="00B73224" w:rsidRDefault="00426672" w:rsidP="00A912CE">
            <w:pPr>
              <w:rPr>
                <w:rFonts w:ascii="Century Gothic" w:hAnsi="Century Gothic"/>
                <w:b/>
                <w:sz w:val="24"/>
              </w:rPr>
            </w:pPr>
            <w:r w:rsidRPr="00B73224">
              <w:rPr>
                <w:rFonts w:ascii="Century Gothic" w:hAnsi="Century Gothic"/>
                <w:b/>
                <w:sz w:val="24"/>
              </w:rPr>
              <w:t>Resources</w:t>
            </w:r>
          </w:p>
        </w:tc>
        <w:tc>
          <w:tcPr>
            <w:tcW w:w="7128" w:type="dxa"/>
          </w:tcPr>
          <w:p w:rsidR="00426672" w:rsidRPr="009B5161" w:rsidRDefault="00426672" w:rsidP="00A912CE">
            <w:pPr>
              <w:rPr>
                <w:rFonts w:ascii="Century Gothic" w:hAnsi="Century Gothic"/>
                <w:sz w:val="32"/>
              </w:rPr>
            </w:pPr>
          </w:p>
        </w:tc>
      </w:tr>
      <w:tr w:rsidR="00426672" w:rsidRPr="009B5161" w:rsidTr="00A912CE">
        <w:tc>
          <w:tcPr>
            <w:tcW w:w="2448" w:type="dxa"/>
          </w:tcPr>
          <w:p w:rsidR="00426672" w:rsidRPr="00B73224" w:rsidRDefault="00426672" w:rsidP="00A912CE">
            <w:pPr>
              <w:rPr>
                <w:rFonts w:ascii="Century Gothic" w:hAnsi="Century Gothic"/>
                <w:b/>
                <w:sz w:val="24"/>
              </w:rPr>
            </w:pPr>
            <w:r w:rsidRPr="00B73224">
              <w:rPr>
                <w:rFonts w:ascii="Century Gothic" w:hAnsi="Century Gothic"/>
                <w:b/>
                <w:sz w:val="24"/>
              </w:rPr>
              <w:t>Activity(</w:t>
            </w:r>
            <w:proofErr w:type="spellStart"/>
            <w:r w:rsidRPr="00B73224">
              <w:rPr>
                <w:rFonts w:ascii="Century Gothic" w:hAnsi="Century Gothic"/>
                <w:b/>
                <w:sz w:val="24"/>
              </w:rPr>
              <w:t>ies</w:t>
            </w:r>
            <w:proofErr w:type="spellEnd"/>
            <w:r w:rsidRPr="00B73224">
              <w:rPr>
                <w:rFonts w:ascii="Century Gothic" w:hAnsi="Century Gothic"/>
                <w:b/>
                <w:sz w:val="24"/>
              </w:rPr>
              <w:t>)</w:t>
            </w:r>
          </w:p>
        </w:tc>
        <w:tc>
          <w:tcPr>
            <w:tcW w:w="7128" w:type="dxa"/>
          </w:tcPr>
          <w:p w:rsidR="00426672" w:rsidRPr="009B5161" w:rsidRDefault="00426672" w:rsidP="00A912CE">
            <w:pPr>
              <w:rPr>
                <w:rFonts w:ascii="Century Gothic" w:hAnsi="Century Gothic"/>
                <w:sz w:val="32"/>
              </w:rPr>
            </w:pPr>
          </w:p>
        </w:tc>
      </w:tr>
      <w:tr w:rsidR="00426672" w:rsidRPr="009B5161" w:rsidTr="00A912CE">
        <w:tc>
          <w:tcPr>
            <w:tcW w:w="2448" w:type="dxa"/>
          </w:tcPr>
          <w:p w:rsidR="00426672" w:rsidRPr="00B73224" w:rsidRDefault="00426672" w:rsidP="00A912CE">
            <w:pPr>
              <w:rPr>
                <w:rFonts w:ascii="Century Gothic" w:hAnsi="Century Gothic"/>
                <w:b/>
                <w:sz w:val="24"/>
              </w:rPr>
            </w:pPr>
            <w:r w:rsidRPr="00B73224">
              <w:rPr>
                <w:rFonts w:ascii="Century Gothic" w:hAnsi="Century Gothic"/>
                <w:b/>
                <w:sz w:val="24"/>
              </w:rPr>
              <w:t>Learning Target</w:t>
            </w:r>
          </w:p>
        </w:tc>
        <w:tc>
          <w:tcPr>
            <w:tcW w:w="7128" w:type="dxa"/>
          </w:tcPr>
          <w:p w:rsidR="00426672" w:rsidRPr="00426672" w:rsidRDefault="00426672" w:rsidP="00A912CE">
            <w:pPr>
              <w:rPr>
                <w:rFonts w:ascii="Century Gothic" w:hAnsi="Century Gothic"/>
                <w:sz w:val="32"/>
              </w:rPr>
            </w:pPr>
            <w:r w:rsidRPr="00426672">
              <w:rPr>
                <w:rFonts w:ascii="Century Gothic" w:hAnsi="Century Gothic" w:cs="Arial"/>
                <w:color w:val="000000"/>
                <w:sz w:val="28"/>
                <w:szCs w:val="36"/>
              </w:rPr>
              <w:t>RF.K.2A:  Recognize and produce rhyming words.  </w:t>
            </w:r>
          </w:p>
        </w:tc>
      </w:tr>
    </w:tbl>
    <w:p w:rsidR="00426672" w:rsidRPr="009B5161" w:rsidRDefault="00426672" w:rsidP="00426672">
      <w:pPr>
        <w:rPr>
          <w:rFonts w:ascii="Century Gothic" w:hAnsi="Century Gothic"/>
          <w:sz w:val="24"/>
        </w:rPr>
      </w:pPr>
    </w:p>
    <w:p w:rsidR="00426672" w:rsidRPr="00426672" w:rsidRDefault="00426672" w:rsidP="00426672">
      <w:pPr>
        <w:rPr>
          <w:rFonts w:ascii="Century Gothic" w:hAnsi="Century Gothic"/>
          <w:b/>
          <w:sz w:val="24"/>
        </w:rPr>
      </w:pPr>
      <w:r w:rsidRPr="00426672">
        <w:rPr>
          <w:rFonts w:ascii="Century Gothic" w:hAnsi="Century Gothic"/>
          <w:b/>
          <w:sz w:val="24"/>
        </w:rPr>
        <w:t>Learning Target:</w:t>
      </w:r>
      <w:r>
        <w:rPr>
          <w:rFonts w:ascii="Century Gothic" w:hAnsi="Century Gothic"/>
          <w:b/>
          <w:sz w:val="24"/>
        </w:rPr>
        <w:t xml:space="preserve"> </w:t>
      </w:r>
      <w:r w:rsidRPr="00426672">
        <w:rPr>
          <w:rFonts w:ascii="Century Gothic" w:hAnsi="Century Gothic" w:cs="Arial"/>
          <w:color w:val="000000"/>
          <w:sz w:val="28"/>
          <w:szCs w:val="36"/>
        </w:rPr>
        <w:t>RF.K.2A:  Recognize and produce rhyming words.  </w:t>
      </w:r>
    </w:p>
    <w:p w:rsidR="00426672" w:rsidRPr="00426672" w:rsidRDefault="00426672" w:rsidP="00426672">
      <w:pPr>
        <w:rPr>
          <w:rFonts w:ascii="Century Gothic" w:hAnsi="Century Gothic"/>
          <w:b/>
          <w:sz w:val="24"/>
        </w:rPr>
      </w:pPr>
      <w:r w:rsidRPr="009B5161">
        <w:rPr>
          <w:rFonts w:ascii="Century Gothic" w:hAnsi="Century Gothic"/>
          <w:sz w:val="24"/>
        </w:rPr>
        <w:tab/>
      </w:r>
      <w:r w:rsidRPr="00426672">
        <w:rPr>
          <w:rFonts w:ascii="Century Gothic" w:hAnsi="Century Gothic"/>
          <w:b/>
          <w:sz w:val="24"/>
        </w:rPr>
        <w:t>Type of Target:</w:t>
      </w:r>
      <w:r>
        <w:rPr>
          <w:rFonts w:ascii="Century Gothic" w:hAnsi="Century Gothic"/>
          <w:b/>
          <w:sz w:val="24"/>
        </w:rPr>
        <w:t xml:space="preserve"> </w:t>
      </w:r>
      <w:r w:rsidRPr="00426672">
        <w:rPr>
          <w:rFonts w:ascii="Century Gothic" w:hAnsi="Century Gothic" w:cs="Arial"/>
          <w:color w:val="000000"/>
          <w:sz w:val="24"/>
          <w:szCs w:val="36"/>
        </w:rPr>
        <w:t>Skill</w:t>
      </w:r>
    </w:p>
    <w:p w:rsidR="00426672" w:rsidRPr="009B5161" w:rsidRDefault="00426672" w:rsidP="00426672">
      <w:pPr>
        <w:rPr>
          <w:rFonts w:ascii="Century Gothic" w:hAnsi="Century Gothic"/>
          <w:sz w:val="24"/>
        </w:rPr>
      </w:pPr>
    </w:p>
    <w:p w:rsidR="00426672" w:rsidRDefault="00426672" w:rsidP="00426672">
      <w:pPr>
        <w:pStyle w:val="NormalWeb"/>
        <w:spacing w:before="0" w:beforeAutospacing="0" w:after="0" w:afterAutospacing="0"/>
        <w:rPr>
          <w:rFonts w:ascii="Century Gothic" w:hAnsi="Century Gothic"/>
          <w:b/>
        </w:rPr>
      </w:pPr>
      <w:r w:rsidRPr="00426672">
        <w:rPr>
          <w:rFonts w:ascii="Century Gothic" w:hAnsi="Century Gothic"/>
          <w:b/>
        </w:rPr>
        <w:t>I’ll know I’ve got it when:</w:t>
      </w:r>
      <w:r>
        <w:rPr>
          <w:rFonts w:ascii="Century Gothic" w:hAnsi="Century Gothic"/>
          <w:b/>
        </w:rPr>
        <w:t xml:space="preserve"> </w:t>
      </w:r>
    </w:p>
    <w:p w:rsidR="00426672" w:rsidRPr="00426672" w:rsidRDefault="00426672" w:rsidP="00426672">
      <w:pPr>
        <w:pStyle w:val="NormalWeb"/>
        <w:numPr>
          <w:ilvl w:val="0"/>
          <w:numId w:val="4"/>
        </w:numPr>
        <w:spacing w:before="0" w:beforeAutospacing="0" w:after="0" w:afterAutospacing="0"/>
        <w:rPr>
          <w:rFonts w:ascii="Century Gothic" w:hAnsi="Century Gothic"/>
          <w:sz w:val="18"/>
        </w:rPr>
      </w:pPr>
      <w:r w:rsidRPr="00426672">
        <w:rPr>
          <w:rFonts w:ascii="Century Gothic" w:hAnsi="Century Gothic" w:cs="Arial"/>
          <w:color w:val="000000"/>
          <w:szCs w:val="36"/>
        </w:rPr>
        <w:t>I can recognize and produce rhyming words.</w:t>
      </w:r>
    </w:p>
    <w:p w:rsidR="00426672" w:rsidRPr="00426672" w:rsidRDefault="00426672" w:rsidP="00426672">
      <w:pPr>
        <w:pStyle w:val="ListParagraph"/>
        <w:numPr>
          <w:ilvl w:val="0"/>
          <w:numId w:val="4"/>
        </w:numPr>
        <w:spacing w:line="240" w:lineRule="auto"/>
        <w:rPr>
          <w:rFonts w:ascii="Century Gothic" w:eastAsia="Times New Roman" w:hAnsi="Century Gothic" w:cs="Times New Roman"/>
          <w:sz w:val="18"/>
          <w:szCs w:val="24"/>
        </w:rPr>
      </w:pPr>
      <w:r w:rsidRPr="00426672">
        <w:rPr>
          <w:rFonts w:ascii="Century Gothic" w:eastAsia="Times New Roman" w:hAnsi="Century Gothic" w:cs="Arial"/>
          <w:color w:val="000000"/>
          <w:sz w:val="24"/>
          <w:szCs w:val="36"/>
        </w:rPr>
        <w:t>I can tell you two words that rhyme</w:t>
      </w:r>
    </w:p>
    <w:p w:rsidR="00426672" w:rsidRPr="00426672" w:rsidRDefault="00426672" w:rsidP="00426672">
      <w:pPr>
        <w:pStyle w:val="ListParagraph"/>
        <w:numPr>
          <w:ilvl w:val="0"/>
          <w:numId w:val="4"/>
        </w:numPr>
        <w:rPr>
          <w:rFonts w:ascii="Century Gothic" w:hAnsi="Century Gothic"/>
          <w:b/>
          <w:sz w:val="18"/>
        </w:rPr>
      </w:pPr>
      <w:r w:rsidRPr="00426672">
        <w:rPr>
          <w:rFonts w:ascii="Century Gothic" w:eastAsia="Times New Roman" w:hAnsi="Century Gothic" w:cs="Arial"/>
          <w:color w:val="000000"/>
          <w:sz w:val="24"/>
          <w:szCs w:val="36"/>
        </w:rPr>
        <w:t xml:space="preserve">I </w:t>
      </w:r>
      <w:r w:rsidR="003A0B97">
        <w:rPr>
          <w:rFonts w:ascii="Century Gothic" w:eastAsia="Times New Roman" w:hAnsi="Century Gothic" w:cs="Arial"/>
          <w:color w:val="000000"/>
          <w:sz w:val="24"/>
          <w:szCs w:val="36"/>
        </w:rPr>
        <w:t xml:space="preserve">can tell you why two words </w:t>
      </w:r>
      <w:r w:rsidRPr="00426672">
        <w:rPr>
          <w:rFonts w:ascii="Century Gothic" w:eastAsia="Times New Roman" w:hAnsi="Century Gothic" w:cs="Arial"/>
          <w:color w:val="000000"/>
          <w:sz w:val="24"/>
          <w:szCs w:val="36"/>
        </w:rPr>
        <w:t>rhyme</w:t>
      </w:r>
    </w:p>
    <w:p w:rsidR="00426672" w:rsidRPr="00426672" w:rsidRDefault="00426672" w:rsidP="00426672">
      <w:pPr>
        <w:rPr>
          <w:rFonts w:ascii="Century Gothic" w:hAnsi="Century Gothic"/>
          <w:sz w:val="18"/>
        </w:rPr>
      </w:pPr>
    </w:p>
    <w:p w:rsidR="00426672" w:rsidRPr="00426672" w:rsidRDefault="00426672" w:rsidP="00426672">
      <w:pPr>
        <w:pStyle w:val="NormalWeb"/>
        <w:spacing w:before="0" w:beforeAutospacing="0" w:after="0" w:afterAutospacing="0"/>
        <w:rPr>
          <w:rFonts w:ascii="Century Gothic" w:hAnsi="Century Gothic"/>
        </w:rPr>
      </w:pPr>
      <w:r w:rsidRPr="00426672">
        <w:rPr>
          <w:rFonts w:ascii="Century Gothic" w:hAnsi="Century Gothic"/>
          <w:b/>
        </w:rPr>
        <w:t xml:space="preserve">Assessment Method: </w:t>
      </w:r>
      <w:r w:rsidRPr="00426672">
        <w:rPr>
          <w:rFonts w:ascii="Century Gothic" w:hAnsi="Century Gothic" w:cs="Arial"/>
          <w:color w:val="000000"/>
        </w:rPr>
        <w:t>Performance Assessment</w:t>
      </w:r>
    </w:p>
    <w:p w:rsidR="00426672" w:rsidRPr="00426672" w:rsidRDefault="00426672" w:rsidP="00426672">
      <w:pPr>
        <w:numPr>
          <w:ilvl w:val="0"/>
          <w:numId w:val="5"/>
        </w:numPr>
        <w:spacing w:line="240" w:lineRule="auto"/>
        <w:textAlignment w:val="baseline"/>
        <w:rPr>
          <w:rFonts w:ascii="Century Gothic" w:eastAsia="Times New Roman" w:hAnsi="Century Gothic" w:cs="Arial"/>
          <w:color w:val="000000"/>
          <w:sz w:val="24"/>
          <w:szCs w:val="24"/>
        </w:rPr>
      </w:pPr>
      <w:r w:rsidRPr="00426672">
        <w:rPr>
          <w:rFonts w:ascii="Century Gothic" w:eastAsia="Times New Roman" w:hAnsi="Century Gothic" w:cs="Arial"/>
          <w:color w:val="000000"/>
          <w:sz w:val="24"/>
          <w:szCs w:val="24"/>
        </w:rPr>
        <w:t>observation</w:t>
      </w:r>
    </w:p>
    <w:p w:rsidR="00426672" w:rsidRPr="00426672" w:rsidRDefault="00426672" w:rsidP="00426672">
      <w:pPr>
        <w:numPr>
          <w:ilvl w:val="0"/>
          <w:numId w:val="5"/>
        </w:numPr>
        <w:spacing w:line="240" w:lineRule="auto"/>
        <w:textAlignment w:val="baseline"/>
        <w:rPr>
          <w:rFonts w:ascii="Century Gothic" w:eastAsia="Times New Roman" w:hAnsi="Century Gothic" w:cs="Arial"/>
          <w:color w:val="000000"/>
          <w:sz w:val="24"/>
          <w:szCs w:val="24"/>
        </w:rPr>
      </w:pPr>
      <w:r w:rsidRPr="00426672">
        <w:rPr>
          <w:rFonts w:ascii="Century Gothic" w:eastAsia="Times New Roman" w:hAnsi="Century Gothic" w:cs="Arial"/>
          <w:color w:val="000000"/>
          <w:sz w:val="24"/>
          <w:szCs w:val="24"/>
        </w:rPr>
        <w:t>create a checklist</w:t>
      </w:r>
    </w:p>
    <w:p w:rsidR="00426672" w:rsidRPr="00426672" w:rsidRDefault="00426672" w:rsidP="00426672">
      <w:pPr>
        <w:rPr>
          <w:rFonts w:ascii="Century Gothic" w:hAnsi="Century Gothic"/>
          <w:b/>
          <w:sz w:val="24"/>
          <w:szCs w:val="24"/>
        </w:rPr>
      </w:pPr>
    </w:p>
    <w:p w:rsidR="00426672" w:rsidRPr="00426672" w:rsidRDefault="00426672" w:rsidP="00426672">
      <w:pPr>
        <w:rPr>
          <w:rFonts w:ascii="Century Gothic" w:hAnsi="Century Gothic"/>
          <w:sz w:val="24"/>
          <w:szCs w:val="24"/>
        </w:rPr>
      </w:pPr>
    </w:p>
    <w:p w:rsidR="00426672" w:rsidRPr="00426672" w:rsidRDefault="00426672" w:rsidP="00426672">
      <w:pPr>
        <w:rPr>
          <w:rFonts w:ascii="Century Gothic" w:hAnsi="Century Gothic"/>
          <w:b/>
          <w:sz w:val="24"/>
          <w:szCs w:val="24"/>
        </w:rPr>
      </w:pPr>
      <w:r w:rsidRPr="00426672">
        <w:rPr>
          <w:rFonts w:ascii="Century Gothic" w:hAnsi="Century Gothic"/>
          <w:b/>
          <w:sz w:val="24"/>
          <w:szCs w:val="24"/>
        </w:rPr>
        <w:t>Assessment Plan:</w:t>
      </w:r>
    </w:p>
    <w:p w:rsidR="00426672" w:rsidRPr="00426672" w:rsidRDefault="00426672" w:rsidP="00426672">
      <w:pPr>
        <w:spacing w:line="240" w:lineRule="auto"/>
        <w:rPr>
          <w:rFonts w:ascii="Century Gothic" w:eastAsia="Times New Roman" w:hAnsi="Century Gothic" w:cs="Times New Roman"/>
          <w:sz w:val="24"/>
          <w:szCs w:val="24"/>
        </w:rPr>
      </w:pPr>
      <w:r w:rsidRPr="00426672">
        <w:rPr>
          <w:rFonts w:ascii="Century Gothic" w:eastAsia="Times New Roman" w:hAnsi="Century Gothic" w:cs="Arial"/>
          <w:color w:val="000000"/>
          <w:sz w:val="24"/>
          <w:szCs w:val="24"/>
        </w:rPr>
        <w:t>Performance Assessment</w:t>
      </w:r>
    </w:p>
    <w:p w:rsidR="00426672" w:rsidRPr="00426672" w:rsidRDefault="00426672" w:rsidP="00426672">
      <w:pPr>
        <w:numPr>
          <w:ilvl w:val="0"/>
          <w:numId w:val="6"/>
        </w:numPr>
        <w:spacing w:line="240" w:lineRule="auto"/>
        <w:textAlignment w:val="baseline"/>
        <w:rPr>
          <w:rFonts w:ascii="Century Gothic" w:eastAsia="Times New Roman" w:hAnsi="Century Gothic" w:cs="Arial"/>
          <w:color w:val="000000"/>
          <w:sz w:val="24"/>
          <w:szCs w:val="24"/>
        </w:rPr>
      </w:pPr>
      <w:r w:rsidRPr="00426672">
        <w:rPr>
          <w:rFonts w:ascii="Century Gothic" w:eastAsia="Times New Roman" w:hAnsi="Century Gothic" w:cs="Arial"/>
          <w:color w:val="000000"/>
          <w:sz w:val="24"/>
          <w:szCs w:val="24"/>
        </w:rPr>
        <w:t>observation</w:t>
      </w:r>
    </w:p>
    <w:p w:rsidR="00426672" w:rsidRPr="00426672" w:rsidRDefault="00426672" w:rsidP="00426672">
      <w:pPr>
        <w:numPr>
          <w:ilvl w:val="0"/>
          <w:numId w:val="6"/>
        </w:numPr>
        <w:spacing w:line="240" w:lineRule="auto"/>
        <w:textAlignment w:val="baseline"/>
        <w:rPr>
          <w:rFonts w:ascii="Century Gothic" w:eastAsia="Times New Roman" w:hAnsi="Century Gothic" w:cs="Arial"/>
          <w:color w:val="000000"/>
          <w:sz w:val="24"/>
          <w:szCs w:val="24"/>
        </w:rPr>
      </w:pPr>
      <w:r w:rsidRPr="00426672">
        <w:rPr>
          <w:rFonts w:ascii="Century Gothic" w:eastAsia="Times New Roman" w:hAnsi="Century Gothic" w:cs="Arial"/>
          <w:color w:val="000000"/>
          <w:sz w:val="24"/>
          <w:szCs w:val="24"/>
        </w:rPr>
        <w:t>create a checklist</w:t>
      </w:r>
    </w:p>
    <w:p w:rsidR="00426672" w:rsidRPr="00426672" w:rsidRDefault="00EB78F8" w:rsidP="00426672">
      <w:pPr>
        <w:rPr>
          <w:rFonts w:ascii="Century Gothic" w:hAnsi="Century Gothic"/>
          <w:sz w:val="24"/>
          <w:szCs w:val="24"/>
        </w:rPr>
      </w:pPr>
      <w:hyperlink r:id="rId8" w:history="1">
        <w:proofErr w:type="spellStart"/>
        <w:r w:rsidR="00426672" w:rsidRPr="00426672">
          <w:rPr>
            <w:rStyle w:val="Hyperlink"/>
            <w:rFonts w:ascii="Century Gothic" w:hAnsi="Century Gothic" w:cs="Arial"/>
            <w:color w:val="1155CC"/>
            <w:sz w:val="24"/>
            <w:szCs w:val="24"/>
          </w:rPr>
          <w:t>Marzano’s</w:t>
        </w:r>
        <w:proofErr w:type="spellEnd"/>
        <w:r w:rsidR="00426672" w:rsidRPr="00426672">
          <w:rPr>
            <w:rStyle w:val="Hyperlink"/>
            <w:rFonts w:ascii="Century Gothic" w:hAnsi="Century Gothic" w:cs="Arial"/>
            <w:color w:val="1155CC"/>
            <w:sz w:val="24"/>
            <w:szCs w:val="24"/>
          </w:rPr>
          <w:t xml:space="preserve"> Reading Foundations Proficiency Scale </w:t>
        </w:r>
      </w:hyperlink>
    </w:p>
    <w:p w:rsidR="00AC30F5" w:rsidRDefault="00AC30F5">
      <w:pPr>
        <w:rPr>
          <w:rFonts w:ascii="Century Gothic" w:hAnsi="Century Gothic"/>
          <w:sz w:val="28"/>
        </w:rPr>
      </w:pPr>
      <w:r>
        <w:rPr>
          <w:rFonts w:ascii="Century Gothic" w:hAnsi="Century Gothic"/>
          <w:sz w:val="28"/>
        </w:rPr>
        <w:br w:type="page"/>
      </w:r>
    </w:p>
    <w:p w:rsidR="00AC30F5" w:rsidRPr="009B5161" w:rsidRDefault="00AC30F5" w:rsidP="00AC30F5">
      <w:pPr>
        <w:rPr>
          <w:rFonts w:ascii="Century Gothic" w:hAnsi="Century Gothic"/>
          <w:b/>
          <w:sz w:val="24"/>
        </w:rPr>
      </w:pPr>
      <w:r w:rsidRPr="009B5161">
        <w:rPr>
          <w:rFonts w:ascii="Century Gothic" w:hAnsi="Century Gothic"/>
          <w:b/>
          <w:sz w:val="24"/>
        </w:rPr>
        <w:lastRenderedPageBreak/>
        <w:t>Assessment Planning</w:t>
      </w:r>
    </w:p>
    <w:p w:rsidR="00AC30F5" w:rsidRPr="009B5161" w:rsidRDefault="00AC30F5" w:rsidP="00AC30F5">
      <w:pPr>
        <w:rPr>
          <w:rFonts w:ascii="Century Gothic" w:hAnsi="Century Gothic"/>
          <w:sz w:val="24"/>
        </w:rPr>
      </w:pPr>
    </w:p>
    <w:tbl>
      <w:tblPr>
        <w:tblStyle w:val="TableGrid"/>
        <w:tblW w:w="0" w:type="auto"/>
        <w:tblLook w:val="04A0" w:firstRow="1" w:lastRow="0" w:firstColumn="1" w:lastColumn="0" w:noHBand="0" w:noVBand="1"/>
      </w:tblPr>
      <w:tblGrid>
        <w:gridCol w:w="2448"/>
        <w:gridCol w:w="7128"/>
      </w:tblGrid>
      <w:tr w:rsidR="00AC30F5" w:rsidRPr="009B5161" w:rsidTr="00A912CE">
        <w:tc>
          <w:tcPr>
            <w:tcW w:w="2448" w:type="dxa"/>
          </w:tcPr>
          <w:p w:rsidR="00AC30F5" w:rsidRPr="00B73224" w:rsidRDefault="00AC30F5" w:rsidP="00A912CE">
            <w:pPr>
              <w:rPr>
                <w:rFonts w:ascii="Century Gothic" w:hAnsi="Century Gothic"/>
                <w:b/>
                <w:sz w:val="24"/>
              </w:rPr>
            </w:pPr>
            <w:r w:rsidRPr="00B73224">
              <w:rPr>
                <w:rFonts w:ascii="Century Gothic" w:hAnsi="Century Gothic"/>
                <w:b/>
                <w:sz w:val="24"/>
              </w:rPr>
              <w:t>Subject</w:t>
            </w:r>
          </w:p>
        </w:tc>
        <w:tc>
          <w:tcPr>
            <w:tcW w:w="7128" w:type="dxa"/>
          </w:tcPr>
          <w:p w:rsidR="00AC30F5" w:rsidRPr="009B5161" w:rsidRDefault="00AC30F5" w:rsidP="00A912CE">
            <w:pPr>
              <w:rPr>
                <w:rFonts w:ascii="Century Gothic" w:hAnsi="Century Gothic"/>
                <w:sz w:val="32"/>
              </w:rPr>
            </w:pPr>
            <w:r w:rsidRPr="009B5161">
              <w:rPr>
                <w:rFonts w:ascii="Century Gothic" w:hAnsi="Century Gothic"/>
                <w:sz w:val="32"/>
              </w:rPr>
              <w:t>Math-4</w:t>
            </w:r>
            <w:r w:rsidRPr="009B5161">
              <w:rPr>
                <w:rFonts w:ascii="Century Gothic" w:hAnsi="Century Gothic"/>
                <w:sz w:val="32"/>
                <w:vertAlign w:val="superscript"/>
              </w:rPr>
              <w:t>th</w:t>
            </w:r>
            <w:r w:rsidRPr="009B5161">
              <w:rPr>
                <w:rFonts w:ascii="Century Gothic" w:hAnsi="Century Gothic"/>
                <w:sz w:val="32"/>
              </w:rPr>
              <w:t xml:space="preserve"> Grade</w:t>
            </w:r>
          </w:p>
        </w:tc>
      </w:tr>
      <w:tr w:rsidR="00AC30F5" w:rsidRPr="009B5161" w:rsidTr="00A912CE">
        <w:tc>
          <w:tcPr>
            <w:tcW w:w="2448" w:type="dxa"/>
          </w:tcPr>
          <w:p w:rsidR="00AC30F5" w:rsidRPr="00B73224" w:rsidRDefault="00AC30F5" w:rsidP="00A912CE">
            <w:pPr>
              <w:rPr>
                <w:rFonts w:ascii="Century Gothic" w:hAnsi="Century Gothic"/>
                <w:b/>
                <w:sz w:val="24"/>
              </w:rPr>
            </w:pPr>
            <w:r w:rsidRPr="00B73224">
              <w:rPr>
                <w:rFonts w:ascii="Century Gothic" w:hAnsi="Century Gothic"/>
                <w:b/>
                <w:sz w:val="24"/>
              </w:rPr>
              <w:t>Topic</w:t>
            </w:r>
          </w:p>
        </w:tc>
        <w:tc>
          <w:tcPr>
            <w:tcW w:w="7128" w:type="dxa"/>
          </w:tcPr>
          <w:p w:rsidR="00AC30F5" w:rsidRPr="009B5161" w:rsidRDefault="00AC30F5" w:rsidP="00A912CE">
            <w:pPr>
              <w:rPr>
                <w:rFonts w:ascii="Century Gothic" w:hAnsi="Century Gothic"/>
                <w:sz w:val="32"/>
              </w:rPr>
            </w:pPr>
            <w:r w:rsidRPr="009B5161">
              <w:rPr>
                <w:rFonts w:ascii="Century Gothic" w:hAnsi="Century Gothic"/>
                <w:sz w:val="32"/>
              </w:rPr>
              <w:t>Fraction Equivalence and Ordering</w:t>
            </w:r>
          </w:p>
        </w:tc>
      </w:tr>
      <w:tr w:rsidR="00AC30F5" w:rsidRPr="009B5161" w:rsidTr="00A912CE">
        <w:tc>
          <w:tcPr>
            <w:tcW w:w="2448" w:type="dxa"/>
          </w:tcPr>
          <w:p w:rsidR="00AC30F5" w:rsidRPr="00B73224" w:rsidRDefault="00AC30F5" w:rsidP="00A912CE">
            <w:pPr>
              <w:rPr>
                <w:rFonts w:ascii="Century Gothic" w:hAnsi="Century Gothic"/>
                <w:b/>
                <w:sz w:val="24"/>
              </w:rPr>
            </w:pPr>
            <w:r w:rsidRPr="00B73224">
              <w:rPr>
                <w:rFonts w:ascii="Century Gothic" w:hAnsi="Century Gothic"/>
                <w:b/>
                <w:sz w:val="24"/>
              </w:rPr>
              <w:t>Resources</w:t>
            </w:r>
          </w:p>
        </w:tc>
        <w:tc>
          <w:tcPr>
            <w:tcW w:w="7128" w:type="dxa"/>
          </w:tcPr>
          <w:p w:rsidR="00AC30F5" w:rsidRPr="009B5161" w:rsidRDefault="00AC30F5" w:rsidP="00A912CE">
            <w:pPr>
              <w:rPr>
                <w:rFonts w:ascii="Century Gothic" w:hAnsi="Century Gothic"/>
                <w:sz w:val="32"/>
              </w:rPr>
            </w:pPr>
          </w:p>
        </w:tc>
      </w:tr>
      <w:tr w:rsidR="00AC30F5" w:rsidRPr="009B5161" w:rsidTr="00A912CE">
        <w:tc>
          <w:tcPr>
            <w:tcW w:w="2448" w:type="dxa"/>
          </w:tcPr>
          <w:p w:rsidR="00AC30F5" w:rsidRPr="00B73224" w:rsidRDefault="00AC30F5" w:rsidP="00A912CE">
            <w:pPr>
              <w:rPr>
                <w:rFonts w:ascii="Century Gothic" w:hAnsi="Century Gothic"/>
                <w:b/>
                <w:sz w:val="24"/>
              </w:rPr>
            </w:pPr>
            <w:r w:rsidRPr="00B73224">
              <w:rPr>
                <w:rFonts w:ascii="Century Gothic" w:hAnsi="Century Gothic"/>
                <w:b/>
                <w:sz w:val="24"/>
              </w:rPr>
              <w:t>Activity(</w:t>
            </w:r>
            <w:proofErr w:type="spellStart"/>
            <w:r w:rsidRPr="00B73224">
              <w:rPr>
                <w:rFonts w:ascii="Century Gothic" w:hAnsi="Century Gothic"/>
                <w:b/>
                <w:sz w:val="24"/>
              </w:rPr>
              <w:t>ies</w:t>
            </w:r>
            <w:proofErr w:type="spellEnd"/>
            <w:r w:rsidRPr="00B73224">
              <w:rPr>
                <w:rFonts w:ascii="Century Gothic" w:hAnsi="Century Gothic"/>
                <w:b/>
                <w:sz w:val="24"/>
              </w:rPr>
              <w:t>)</w:t>
            </w:r>
          </w:p>
        </w:tc>
        <w:tc>
          <w:tcPr>
            <w:tcW w:w="7128" w:type="dxa"/>
          </w:tcPr>
          <w:p w:rsidR="00AC30F5" w:rsidRPr="009B5161" w:rsidRDefault="00AC30F5" w:rsidP="00A912CE">
            <w:pPr>
              <w:rPr>
                <w:rFonts w:ascii="Century Gothic" w:hAnsi="Century Gothic"/>
                <w:sz w:val="32"/>
              </w:rPr>
            </w:pPr>
          </w:p>
        </w:tc>
      </w:tr>
      <w:tr w:rsidR="00AC30F5" w:rsidRPr="009B5161" w:rsidTr="00A912CE">
        <w:tc>
          <w:tcPr>
            <w:tcW w:w="2448" w:type="dxa"/>
          </w:tcPr>
          <w:p w:rsidR="00AC30F5" w:rsidRPr="00B73224" w:rsidRDefault="00AC30F5" w:rsidP="00A912CE">
            <w:pPr>
              <w:rPr>
                <w:rFonts w:ascii="Century Gothic" w:hAnsi="Century Gothic"/>
                <w:b/>
                <w:sz w:val="24"/>
              </w:rPr>
            </w:pPr>
            <w:r w:rsidRPr="00B73224">
              <w:rPr>
                <w:rFonts w:ascii="Century Gothic" w:hAnsi="Century Gothic"/>
                <w:b/>
                <w:sz w:val="24"/>
              </w:rPr>
              <w:t>Learning Target</w:t>
            </w:r>
          </w:p>
        </w:tc>
        <w:tc>
          <w:tcPr>
            <w:tcW w:w="7128" w:type="dxa"/>
          </w:tcPr>
          <w:p w:rsidR="00AC30F5" w:rsidRPr="009B5161" w:rsidRDefault="00AC30F5" w:rsidP="00A912CE">
            <w:pPr>
              <w:rPr>
                <w:rFonts w:ascii="Century Gothic" w:hAnsi="Century Gothic"/>
                <w:sz w:val="32"/>
              </w:rPr>
            </w:pPr>
            <w:r w:rsidRPr="009B5161">
              <w:rPr>
                <w:rFonts w:ascii="Century Gothic" w:hAnsi="Century Gothic" w:cs="Arial"/>
                <w:color w:val="000000"/>
                <w:sz w:val="23"/>
                <w:szCs w:val="23"/>
              </w:rPr>
              <w:t xml:space="preserve">Explain why a fraction </w:t>
            </w:r>
            <w:r w:rsidRPr="009B5161">
              <w:rPr>
                <w:rFonts w:ascii="Century Gothic" w:hAnsi="Century Gothic" w:cs="Arial"/>
                <w:i/>
                <w:iCs/>
                <w:color w:val="000000"/>
                <w:sz w:val="23"/>
                <w:szCs w:val="23"/>
              </w:rPr>
              <w:t>a</w:t>
            </w:r>
            <w:r w:rsidRPr="009B5161">
              <w:rPr>
                <w:rFonts w:ascii="Century Gothic" w:hAnsi="Century Gothic" w:cs="Arial"/>
                <w:color w:val="000000"/>
                <w:sz w:val="23"/>
                <w:szCs w:val="23"/>
              </w:rPr>
              <w:t>/</w:t>
            </w:r>
            <w:r w:rsidRPr="009B5161">
              <w:rPr>
                <w:rFonts w:ascii="Century Gothic" w:hAnsi="Century Gothic" w:cs="Arial"/>
                <w:i/>
                <w:iCs/>
                <w:color w:val="000000"/>
                <w:sz w:val="23"/>
                <w:szCs w:val="23"/>
              </w:rPr>
              <w:t xml:space="preserve">b </w:t>
            </w:r>
            <w:r w:rsidRPr="009B5161">
              <w:rPr>
                <w:rFonts w:ascii="Century Gothic" w:hAnsi="Century Gothic" w:cs="Arial"/>
                <w:color w:val="000000"/>
                <w:sz w:val="23"/>
                <w:szCs w:val="23"/>
              </w:rPr>
              <w:t>is equivalent to a fraction (</w:t>
            </w:r>
            <w:r w:rsidRPr="009B5161">
              <w:rPr>
                <w:rFonts w:ascii="Century Gothic" w:hAnsi="Century Gothic" w:cs="Arial"/>
                <w:i/>
                <w:iCs/>
                <w:color w:val="000000"/>
                <w:sz w:val="23"/>
                <w:szCs w:val="23"/>
              </w:rPr>
              <w:t xml:space="preserve">n </w:t>
            </w:r>
            <w:r w:rsidRPr="009B5161">
              <w:rPr>
                <w:rFonts w:ascii="Century Gothic" w:hAnsi="Century Gothic" w:cs="Arial"/>
                <w:color w:val="000000"/>
                <w:sz w:val="23"/>
                <w:szCs w:val="23"/>
              </w:rPr>
              <w:t xml:space="preserve">× </w:t>
            </w:r>
            <w:r w:rsidRPr="009B5161">
              <w:rPr>
                <w:rFonts w:ascii="Century Gothic" w:hAnsi="Century Gothic" w:cs="Arial"/>
                <w:i/>
                <w:iCs/>
                <w:color w:val="000000"/>
                <w:sz w:val="23"/>
                <w:szCs w:val="23"/>
              </w:rPr>
              <w:t>a</w:t>
            </w:r>
            <w:r w:rsidRPr="009B5161">
              <w:rPr>
                <w:rFonts w:ascii="Century Gothic" w:hAnsi="Century Gothic" w:cs="Arial"/>
                <w:color w:val="000000"/>
                <w:sz w:val="23"/>
                <w:szCs w:val="23"/>
              </w:rPr>
              <w:t>)/(</w:t>
            </w:r>
            <w:r w:rsidRPr="009B5161">
              <w:rPr>
                <w:rFonts w:ascii="Century Gothic" w:hAnsi="Century Gothic" w:cs="Arial"/>
                <w:i/>
                <w:iCs/>
                <w:color w:val="000000"/>
                <w:sz w:val="23"/>
                <w:szCs w:val="23"/>
              </w:rPr>
              <w:t xml:space="preserve">n </w:t>
            </w:r>
            <w:r w:rsidRPr="009B5161">
              <w:rPr>
                <w:rFonts w:ascii="Century Gothic" w:hAnsi="Century Gothic" w:cs="Arial"/>
                <w:color w:val="000000"/>
                <w:sz w:val="23"/>
                <w:szCs w:val="23"/>
              </w:rPr>
              <w:t xml:space="preserve">× </w:t>
            </w:r>
            <w:r w:rsidRPr="009B5161">
              <w:rPr>
                <w:rFonts w:ascii="Century Gothic" w:hAnsi="Century Gothic" w:cs="Arial"/>
                <w:i/>
                <w:iCs/>
                <w:color w:val="000000"/>
                <w:sz w:val="23"/>
                <w:szCs w:val="23"/>
              </w:rPr>
              <w:t>b</w:t>
            </w:r>
            <w:r w:rsidRPr="009B5161">
              <w:rPr>
                <w:rFonts w:ascii="Century Gothic" w:hAnsi="Century Gothic" w:cs="Arial"/>
                <w:color w:val="000000"/>
                <w:sz w:val="23"/>
                <w:szCs w:val="23"/>
              </w:rPr>
              <w:t>) by using visual fraction models, with attention to how the number and size of the parts differ even though the two fractions themselves are the same size. Use this principle to recognize and generate equivalent fractions.</w:t>
            </w:r>
          </w:p>
        </w:tc>
      </w:tr>
    </w:tbl>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r w:rsidRPr="009B5161">
        <w:rPr>
          <w:rFonts w:ascii="Century Gothic" w:hAnsi="Century Gothic"/>
          <w:b/>
          <w:sz w:val="24"/>
        </w:rPr>
        <w:t>Learning Target:</w:t>
      </w:r>
      <w:r w:rsidRPr="009B5161">
        <w:rPr>
          <w:rFonts w:ascii="Century Gothic" w:hAnsi="Century Gothic"/>
          <w:sz w:val="24"/>
        </w:rPr>
        <w:t xml:space="preserve"> </w:t>
      </w:r>
      <w:r w:rsidRPr="009B5161">
        <w:rPr>
          <w:rFonts w:ascii="Century Gothic" w:hAnsi="Century Gothic" w:cs="Arial"/>
          <w:color w:val="000000"/>
          <w:sz w:val="23"/>
          <w:szCs w:val="23"/>
        </w:rPr>
        <w:t xml:space="preserve">Explain why a fraction </w:t>
      </w:r>
      <w:r w:rsidRPr="009B5161">
        <w:rPr>
          <w:rFonts w:ascii="Century Gothic" w:hAnsi="Century Gothic" w:cs="Arial"/>
          <w:i/>
          <w:iCs/>
          <w:color w:val="000000"/>
          <w:sz w:val="23"/>
          <w:szCs w:val="23"/>
        </w:rPr>
        <w:t>a</w:t>
      </w:r>
      <w:r w:rsidRPr="009B5161">
        <w:rPr>
          <w:rFonts w:ascii="Century Gothic" w:hAnsi="Century Gothic" w:cs="Arial"/>
          <w:color w:val="000000"/>
          <w:sz w:val="23"/>
          <w:szCs w:val="23"/>
        </w:rPr>
        <w:t>/</w:t>
      </w:r>
      <w:r w:rsidRPr="009B5161">
        <w:rPr>
          <w:rFonts w:ascii="Century Gothic" w:hAnsi="Century Gothic" w:cs="Arial"/>
          <w:i/>
          <w:iCs/>
          <w:color w:val="000000"/>
          <w:sz w:val="23"/>
          <w:szCs w:val="23"/>
        </w:rPr>
        <w:t xml:space="preserve">b </w:t>
      </w:r>
      <w:r w:rsidRPr="009B5161">
        <w:rPr>
          <w:rFonts w:ascii="Century Gothic" w:hAnsi="Century Gothic" w:cs="Arial"/>
          <w:color w:val="000000"/>
          <w:sz w:val="23"/>
          <w:szCs w:val="23"/>
        </w:rPr>
        <w:t>is equivalent to a fraction (</w:t>
      </w:r>
      <w:r w:rsidRPr="009B5161">
        <w:rPr>
          <w:rFonts w:ascii="Century Gothic" w:hAnsi="Century Gothic" w:cs="Arial"/>
          <w:i/>
          <w:iCs/>
          <w:color w:val="000000"/>
          <w:sz w:val="23"/>
          <w:szCs w:val="23"/>
        </w:rPr>
        <w:t xml:space="preserve">n </w:t>
      </w:r>
      <w:r w:rsidRPr="009B5161">
        <w:rPr>
          <w:rFonts w:ascii="Century Gothic" w:hAnsi="Century Gothic" w:cs="Arial"/>
          <w:color w:val="000000"/>
          <w:sz w:val="23"/>
          <w:szCs w:val="23"/>
        </w:rPr>
        <w:t xml:space="preserve">× </w:t>
      </w:r>
      <w:r w:rsidRPr="009B5161">
        <w:rPr>
          <w:rFonts w:ascii="Century Gothic" w:hAnsi="Century Gothic" w:cs="Arial"/>
          <w:i/>
          <w:iCs/>
          <w:color w:val="000000"/>
          <w:sz w:val="23"/>
          <w:szCs w:val="23"/>
        </w:rPr>
        <w:t>a</w:t>
      </w:r>
      <w:r w:rsidRPr="009B5161">
        <w:rPr>
          <w:rFonts w:ascii="Century Gothic" w:hAnsi="Century Gothic" w:cs="Arial"/>
          <w:color w:val="000000"/>
          <w:sz w:val="23"/>
          <w:szCs w:val="23"/>
        </w:rPr>
        <w:t>)/(</w:t>
      </w:r>
      <w:r w:rsidRPr="009B5161">
        <w:rPr>
          <w:rFonts w:ascii="Century Gothic" w:hAnsi="Century Gothic" w:cs="Arial"/>
          <w:i/>
          <w:iCs/>
          <w:color w:val="000000"/>
          <w:sz w:val="23"/>
          <w:szCs w:val="23"/>
        </w:rPr>
        <w:t xml:space="preserve">n </w:t>
      </w:r>
      <w:r w:rsidRPr="009B5161">
        <w:rPr>
          <w:rFonts w:ascii="Century Gothic" w:hAnsi="Century Gothic" w:cs="Arial"/>
          <w:color w:val="000000"/>
          <w:sz w:val="23"/>
          <w:szCs w:val="23"/>
        </w:rPr>
        <w:t xml:space="preserve">× </w:t>
      </w:r>
      <w:r w:rsidRPr="009B5161">
        <w:rPr>
          <w:rFonts w:ascii="Century Gothic" w:hAnsi="Century Gothic" w:cs="Arial"/>
          <w:i/>
          <w:iCs/>
          <w:color w:val="000000"/>
          <w:sz w:val="23"/>
          <w:szCs w:val="23"/>
        </w:rPr>
        <w:t>b</w:t>
      </w:r>
      <w:r w:rsidRPr="009B5161">
        <w:rPr>
          <w:rFonts w:ascii="Century Gothic" w:hAnsi="Century Gothic" w:cs="Arial"/>
          <w:color w:val="000000"/>
          <w:sz w:val="23"/>
          <w:szCs w:val="23"/>
        </w:rPr>
        <w:t>) by using visual fraction models, with attention to how the number and size of the parts differ even though the two fractions themselves are the same size. Use this principle to recognize and generate equivalent fractions.</w:t>
      </w:r>
    </w:p>
    <w:p w:rsidR="00AC30F5" w:rsidRPr="009B5161" w:rsidRDefault="00AC30F5" w:rsidP="00AC30F5">
      <w:pPr>
        <w:rPr>
          <w:rFonts w:ascii="Century Gothic" w:hAnsi="Century Gothic"/>
          <w:sz w:val="24"/>
        </w:rPr>
      </w:pPr>
      <w:r w:rsidRPr="009B5161">
        <w:rPr>
          <w:rFonts w:ascii="Century Gothic" w:hAnsi="Century Gothic"/>
          <w:sz w:val="24"/>
        </w:rPr>
        <w:tab/>
      </w:r>
      <w:r w:rsidRPr="00CD1EB0">
        <w:rPr>
          <w:rFonts w:ascii="Century Gothic" w:hAnsi="Century Gothic"/>
          <w:b/>
          <w:sz w:val="24"/>
        </w:rPr>
        <w:t>Type of Target:</w:t>
      </w:r>
      <w:r w:rsidRPr="009B5161">
        <w:rPr>
          <w:rFonts w:ascii="Century Gothic" w:hAnsi="Century Gothic"/>
          <w:sz w:val="24"/>
        </w:rPr>
        <w:t xml:space="preserve"> Knowledge, Reasoning and Skill</w:t>
      </w: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b/>
          <w:sz w:val="24"/>
        </w:rPr>
      </w:pPr>
      <w:r w:rsidRPr="009B5161">
        <w:rPr>
          <w:rFonts w:ascii="Century Gothic" w:hAnsi="Century Gothic"/>
          <w:b/>
          <w:sz w:val="24"/>
        </w:rPr>
        <w:t>I’ll know I’ve got it when:</w:t>
      </w:r>
    </w:p>
    <w:p w:rsidR="00AC30F5" w:rsidRPr="006F110A" w:rsidRDefault="00AC30F5" w:rsidP="00AC30F5">
      <w:pPr>
        <w:numPr>
          <w:ilvl w:val="0"/>
          <w:numId w:val="1"/>
        </w:numPr>
        <w:spacing w:line="240" w:lineRule="auto"/>
        <w:textAlignment w:val="baseline"/>
        <w:rPr>
          <w:rFonts w:ascii="Century Gothic" w:eastAsia="Times New Roman" w:hAnsi="Century Gothic" w:cs="Arial"/>
          <w:color w:val="000000"/>
          <w:sz w:val="23"/>
          <w:szCs w:val="23"/>
        </w:rPr>
      </w:pPr>
      <w:r w:rsidRPr="006F110A">
        <w:rPr>
          <w:rFonts w:ascii="Century Gothic" w:eastAsia="Times New Roman" w:hAnsi="Century Gothic" w:cs="Arial"/>
          <w:color w:val="000000"/>
          <w:sz w:val="23"/>
          <w:szCs w:val="23"/>
        </w:rPr>
        <w:t>I can explain why one fraction is equal to another fraction using fraction models. (This is a Reasoning Target)</w:t>
      </w:r>
    </w:p>
    <w:p w:rsidR="00AC30F5" w:rsidRPr="006F110A" w:rsidRDefault="00AC30F5" w:rsidP="00AC30F5">
      <w:pPr>
        <w:numPr>
          <w:ilvl w:val="0"/>
          <w:numId w:val="1"/>
        </w:numPr>
        <w:spacing w:line="240" w:lineRule="auto"/>
        <w:textAlignment w:val="baseline"/>
        <w:rPr>
          <w:rFonts w:ascii="Century Gothic" w:eastAsia="Times New Roman" w:hAnsi="Century Gothic" w:cs="Arial"/>
          <w:color w:val="000000"/>
          <w:sz w:val="23"/>
          <w:szCs w:val="23"/>
        </w:rPr>
      </w:pPr>
      <w:r w:rsidRPr="006F110A">
        <w:rPr>
          <w:rFonts w:ascii="Century Gothic" w:eastAsia="Times New Roman" w:hAnsi="Century Gothic" w:cs="Arial"/>
          <w:color w:val="000000"/>
          <w:sz w:val="23"/>
          <w:szCs w:val="23"/>
        </w:rPr>
        <w:t>I can understand how the number in size of the parts can be different even though the whole is the same size. (This is a Knowledge Target)</w:t>
      </w:r>
    </w:p>
    <w:p w:rsidR="00AC30F5" w:rsidRPr="006F110A" w:rsidRDefault="00AC30F5" w:rsidP="00AC30F5">
      <w:pPr>
        <w:numPr>
          <w:ilvl w:val="0"/>
          <w:numId w:val="1"/>
        </w:numPr>
        <w:spacing w:before="100" w:beforeAutospacing="1" w:after="100" w:afterAutospacing="1" w:line="240" w:lineRule="auto"/>
        <w:textAlignment w:val="baseline"/>
        <w:rPr>
          <w:rFonts w:ascii="Century Gothic" w:eastAsia="Times New Roman" w:hAnsi="Century Gothic" w:cs="Arial"/>
          <w:color w:val="000000"/>
          <w:sz w:val="23"/>
          <w:szCs w:val="23"/>
        </w:rPr>
      </w:pPr>
      <w:r w:rsidRPr="006F110A">
        <w:rPr>
          <w:rFonts w:ascii="Century Gothic" w:eastAsia="Times New Roman" w:hAnsi="Century Gothic" w:cs="Arial"/>
          <w:color w:val="000000"/>
          <w:sz w:val="23"/>
          <w:szCs w:val="23"/>
        </w:rPr>
        <w:t>I can create equivalent fractions. (This is a Skill Target)</w:t>
      </w: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r w:rsidRPr="009B5161">
        <w:rPr>
          <w:rFonts w:ascii="Century Gothic" w:hAnsi="Century Gothic"/>
          <w:b/>
          <w:sz w:val="24"/>
        </w:rPr>
        <w:t>Assessment Method:</w:t>
      </w:r>
      <w:r w:rsidRPr="009B5161">
        <w:rPr>
          <w:rFonts w:ascii="Century Gothic" w:hAnsi="Century Gothic"/>
          <w:sz w:val="24"/>
        </w:rPr>
        <w:t xml:space="preserve"> Performance Assessment</w:t>
      </w: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b/>
          <w:sz w:val="24"/>
        </w:rPr>
      </w:pPr>
      <w:r w:rsidRPr="009B5161">
        <w:rPr>
          <w:rFonts w:ascii="Century Gothic" w:hAnsi="Century Gothic"/>
          <w:b/>
          <w:sz w:val="24"/>
        </w:rPr>
        <w:t>Assessment Plan:</w:t>
      </w:r>
    </w:p>
    <w:p w:rsidR="00AC30F5" w:rsidRPr="009B5161" w:rsidRDefault="00AC30F5" w:rsidP="00AC30F5">
      <w:pPr>
        <w:rPr>
          <w:rFonts w:ascii="Century Gothic" w:hAnsi="Century Gothic" w:cs="Arial"/>
          <w:color w:val="000000"/>
          <w:sz w:val="23"/>
          <w:szCs w:val="23"/>
        </w:rPr>
      </w:pPr>
      <w:r w:rsidRPr="009B5161">
        <w:rPr>
          <w:rFonts w:ascii="Century Gothic" w:hAnsi="Century Gothic" w:cs="Arial"/>
          <w:color w:val="000000"/>
          <w:sz w:val="23"/>
          <w:szCs w:val="23"/>
        </w:rPr>
        <w:t xml:space="preserve">Students will construct viable arguments through precisely written mathematical statements. This task requires an explanation that accurately compares the two fractions by reasoning with grade-appropriate fraction concepts. In addition, students may choose to use the number line models given in the stem to find the structure needed for the explanation (MP.7). Or, students may be able to construct an argument from previously-learned, securely-held material. Students may find it easy to identify a fraction between </w:t>
      </w:r>
      <w:proofErr w:type="gramStart"/>
      <w:r w:rsidRPr="009B5161">
        <w:rPr>
          <w:rFonts w:ascii="Century Gothic" w:hAnsi="Century Gothic" w:cs="Arial"/>
          <w:color w:val="000000"/>
          <w:sz w:val="23"/>
          <w:szCs w:val="23"/>
        </w:rPr>
        <w:t>and ,</w:t>
      </w:r>
      <w:proofErr w:type="gramEnd"/>
      <w:r w:rsidRPr="009B5161">
        <w:rPr>
          <w:rFonts w:ascii="Century Gothic" w:hAnsi="Century Gothic" w:cs="Arial"/>
          <w:color w:val="000000"/>
          <w:sz w:val="23"/>
          <w:szCs w:val="23"/>
        </w:rPr>
        <w:t xml:space="preserve"> then need to engage in MP.3 andMP.6 again to explain how they know that fraction is between 5/6 and 3/2 .</w:t>
      </w: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r w:rsidRPr="009B5161">
        <w:rPr>
          <w:rFonts w:ascii="Century Gothic" w:hAnsi="Century Gothic"/>
          <w:noProof/>
        </w:rPr>
        <w:lastRenderedPageBreak/>
        <w:drawing>
          <wp:anchor distT="0" distB="0" distL="114300" distR="114300" simplePos="0" relativeHeight="251659264" behindDoc="1" locked="0" layoutInCell="1" allowOverlap="1" wp14:anchorId="1D939753" wp14:editId="42211A47">
            <wp:simplePos x="0" y="0"/>
            <wp:positionH relativeFrom="column">
              <wp:posOffset>-67310</wp:posOffset>
            </wp:positionH>
            <wp:positionV relativeFrom="paragraph">
              <wp:posOffset>58420</wp:posOffset>
            </wp:positionV>
            <wp:extent cx="4933315" cy="6605270"/>
            <wp:effectExtent l="0" t="0" r="635" b="5080"/>
            <wp:wrapTight wrapText="bothSides">
              <wp:wrapPolygon edited="0">
                <wp:start x="0" y="0"/>
                <wp:lineTo x="0" y="21554"/>
                <wp:lineTo x="21519" y="21554"/>
                <wp:lineTo x="21519" y="0"/>
                <wp:lineTo x="0" y="0"/>
              </wp:wrapPolygon>
            </wp:wrapTight>
            <wp:docPr id="1" name="Picture 1" descr="https://lh3.googleusercontent.com/mMhDSaXukZh-bmyX1afwhGhuBXXO9pQfSTzfBMFDIC3uLt6KIK6o_TRR0ZyTtUdFfsA3S5J_Pw4ZdCOZ6yuTQ3EdyElHkCURWdZIixikh2lKg_t0AcAax_CxAy9jDzPE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mMhDSaXukZh-bmyX1afwhGhuBXXO9pQfSTzfBMFDIC3uLt6KIK6o_TRR0ZyTtUdFfsA3S5J_Pw4ZdCOZ6yuTQ3EdyElHkCURWdZIixikh2lKg_t0AcAax_CxAy9jDzPEo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315" cy="6605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9B5161" w:rsidRDefault="00AC30F5" w:rsidP="00AC30F5">
      <w:pPr>
        <w:rPr>
          <w:rFonts w:ascii="Century Gothic" w:hAnsi="Century Gothic"/>
          <w:sz w:val="24"/>
        </w:rPr>
      </w:pP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b/>
          <w:bCs/>
          <w:color w:val="000000"/>
          <w:sz w:val="24"/>
          <w:szCs w:val="23"/>
        </w:rPr>
        <w:t>Scoring Rubric</w:t>
      </w: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Task is worth 4 points. Task can be scored as 0, 1, 2, 3, or 4.</w:t>
      </w: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Scoring consists of 2 points for calculation and 2 points for reasoning.</w:t>
      </w:r>
    </w:p>
    <w:p w:rsidR="00AC30F5" w:rsidRPr="006F110A" w:rsidRDefault="00AC30F5" w:rsidP="00AC30F5">
      <w:pPr>
        <w:spacing w:line="240" w:lineRule="auto"/>
        <w:rPr>
          <w:rFonts w:ascii="Century Gothic" w:eastAsia="Times New Roman" w:hAnsi="Century Gothic" w:cs="Times New Roman"/>
          <w:sz w:val="28"/>
          <w:szCs w:val="24"/>
        </w:rPr>
      </w:pP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b/>
          <w:bCs/>
          <w:color w:val="000000"/>
          <w:sz w:val="24"/>
          <w:szCs w:val="23"/>
        </w:rPr>
        <w:t>Part A</w:t>
      </w: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1 calculation point is earned for a number line that correctly shows 3/</w:t>
      </w:r>
      <w:proofErr w:type="gramStart"/>
      <w:r w:rsidRPr="006F110A">
        <w:rPr>
          <w:rFonts w:ascii="Century Gothic" w:eastAsia="Times New Roman" w:hAnsi="Century Gothic" w:cs="Arial"/>
          <w:color w:val="000000"/>
          <w:sz w:val="24"/>
          <w:szCs w:val="23"/>
        </w:rPr>
        <w:t>2 .</w:t>
      </w:r>
      <w:proofErr w:type="gramEnd"/>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1 calculation point is earned for a number line that correctly shows 5/</w:t>
      </w:r>
      <w:proofErr w:type="gramStart"/>
      <w:r w:rsidRPr="006F110A">
        <w:rPr>
          <w:rFonts w:ascii="Century Gothic" w:eastAsia="Times New Roman" w:hAnsi="Century Gothic" w:cs="Arial"/>
          <w:color w:val="000000"/>
          <w:sz w:val="24"/>
          <w:szCs w:val="23"/>
        </w:rPr>
        <w:t>6 .</w:t>
      </w:r>
      <w:proofErr w:type="gramEnd"/>
    </w:p>
    <w:p w:rsidR="00AC30F5" w:rsidRPr="006F110A" w:rsidRDefault="00AC30F5" w:rsidP="00AC30F5">
      <w:pPr>
        <w:spacing w:line="240" w:lineRule="auto"/>
        <w:rPr>
          <w:rFonts w:ascii="Century Gothic" w:eastAsia="Times New Roman" w:hAnsi="Century Gothic" w:cs="Times New Roman"/>
          <w:sz w:val="28"/>
          <w:szCs w:val="24"/>
        </w:rPr>
      </w:pP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b/>
          <w:bCs/>
          <w:color w:val="000000"/>
          <w:sz w:val="24"/>
          <w:szCs w:val="23"/>
        </w:rPr>
        <w:lastRenderedPageBreak/>
        <w:t>Part B</w:t>
      </w: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1 reasoning point is earned for explaini</w:t>
      </w:r>
      <w:r>
        <w:rPr>
          <w:rFonts w:ascii="Century Gothic" w:eastAsia="Times New Roman" w:hAnsi="Century Gothic" w:cs="Arial"/>
          <w:color w:val="000000"/>
          <w:sz w:val="24"/>
          <w:szCs w:val="23"/>
        </w:rPr>
        <w:t>ng that 3/2 is greater than 5/6</w:t>
      </w:r>
      <w:r w:rsidRPr="006F110A">
        <w:rPr>
          <w:rFonts w:ascii="Century Gothic" w:eastAsia="Times New Roman" w:hAnsi="Century Gothic" w:cs="Arial"/>
          <w:color w:val="000000"/>
          <w:sz w:val="24"/>
          <w:szCs w:val="23"/>
        </w:rPr>
        <w:t>. Possible examples include but are not limited to the following (assuming you are looking at a number line):</w:t>
      </w:r>
    </w:p>
    <w:p w:rsidR="00AC30F5" w:rsidRPr="00503B4F" w:rsidRDefault="00AC30F5" w:rsidP="00AC30F5">
      <w:pPr>
        <w:pStyle w:val="ListParagraph"/>
        <w:numPr>
          <w:ilvl w:val="0"/>
          <w:numId w:val="1"/>
        </w:numPr>
        <w:spacing w:line="240" w:lineRule="auto"/>
        <w:rPr>
          <w:rFonts w:ascii="Century Gothic" w:eastAsia="Times New Roman" w:hAnsi="Century Gothic" w:cs="Times New Roman"/>
          <w:sz w:val="28"/>
          <w:szCs w:val="24"/>
        </w:rPr>
      </w:pPr>
      <w:r w:rsidRPr="00503B4F">
        <w:rPr>
          <w:rFonts w:ascii="Century Gothic" w:eastAsia="Times New Roman" w:hAnsi="Century Gothic" w:cs="Arial"/>
          <w:color w:val="000000"/>
          <w:sz w:val="24"/>
          <w:szCs w:val="23"/>
        </w:rPr>
        <w:t xml:space="preserve">I can see that 3/2 is to the right of 1, but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 xml:space="preserve"> is to the left of 1, so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 xml:space="preserve"> is less than 3/2</w:t>
      </w:r>
    </w:p>
    <w:p w:rsidR="00AC30F5" w:rsidRPr="00503B4F" w:rsidRDefault="00AC30F5" w:rsidP="00AC30F5">
      <w:pPr>
        <w:pStyle w:val="ListParagraph"/>
        <w:numPr>
          <w:ilvl w:val="0"/>
          <w:numId w:val="1"/>
        </w:numPr>
        <w:spacing w:line="240" w:lineRule="auto"/>
        <w:rPr>
          <w:rFonts w:ascii="Century Gothic" w:eastAsia="Times New Roman" w:hAnsi="Century Gothic" w:cs="Times New Roman"/>
          <w:sz w:val="28"/>
          <w:szCs w:val="24"/>
        </w:rPr>
      </w:pPr>
      <w:r w:rsidRPr="00503B4F">
        <w:rPr>
          <w:rFonts w:ascii="Century Gothic" w:eastAsia="Times New Roman" w:hAnsi="Century Gothic" w:cs="Courier New"/>
          <w:color w:val="000000"/>
          <w:sz w:val="24"/>
          <w:szCs w:val="23"/>
        </w:rPr>
        <w:t xml:space="preserve">3/2 = 9/6, so 3/2 </w:t>
      </w:r>
      <w:r w:rsidRPr="00503B4F">
        <w:rPr>
          <w:rFonts w:ascii="Century Gothic" w:eastAsia="Times New Roman" w:hAnsi="Century Gothic" w:cs="Arial"/>
          <w:color w:val="000000"/>
          <w:sz w:val="24"/>
          <w:szCs w:val="23"/>
        </w:rPr>
        <w:t xml:space="preserve">is nine 1/6 units long and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 xml:space="preserve"> is five </w:t>
      </w:r>
      <w:r w:rsidRPr="00503B4F">
        <w:rPr>
          <w:rFonts w:ascii="Cambria Math" w:eastAsia="Times New Roman" w:hAnsi="Cambria Math" w:cs="Cambria Math"/>
          <w:color w:val="000000"/>
          <w:sz w:val="24"/>
          <w:szCs w:val="23"/>
        </w:rPr>
        <w:t>⅙</w:t>
      </w:r>
      <w:r w:rsidRPr="00503B4F">
        <w:rPr>
          <w:rFonts w:ascii="Century Gothic" w:eastAsia="Times New Roman" w:hAnsi="Century Gothic" w:cs="Arial"/>
          <w:color w:val="000000"/>
          <w:sz w:val="24"/>
          <w:szCs w:val="23"/>
        </w:rPr>
        <w:t xml:space="preserve"> units long. So, 9/6 has more 1/6 units, and 3/2 is greater than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w:t>
      </w:r>
    </w:p>
    <w:p w:rsidR="00AC30F5" w:rsidRPr="00503B4F" w:rsidRDefault="00AC30F5" w:rsidP="00AC30F5">
      <w:pPr>
        <w:pStyle w:val="ListParagraph"/>
        <w:numPr>
          <w:ilvl w:val="0"/>
          <w:numId w:val="1"/>
        </w:numPr>
        <w:spacing w:line="240" w:lineRule="auto"/>
        <w:rPr>
          <w:rFonts w:ascii="Century Gothic" w:eastAsia="Times New Roman" w:hAnsi="Century Gothic" w:cs="Times New Roman"/>
          <w:sz w:val="28"/>
          <w:szCs w:val="24"/>
        </w:rPr>
      </w:pPr>
      <w:r w:rsidRPr="00503B4F">
        <w:rPr>
          <w:rFonts w:ascii="Century Gothic" w:eastAsia="Times New Roman" w:hAnsi="Century Gothic" w:cs="Arial"/>
          <w:color w:val="000000"/>
          <w:sz w:val="24"/>
          <w:szCs w:val="23"/>
        </w:rPr>
        <w:t xml:space="preserve">I know that 3/2 is equivalent to 9/6. Because the denominator of 9/6 is the same as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 xml:space="preserve"> and 9 </w:t>
      </w:r>
      <w:proofErr w:type="gramStart"/>
      <w:r w:rsidRPr="00503B4F">
        <w:rPr>
          <w:rFonts w:ascii="Century Gothic" w:eastAsia="Times New Roman" w:hAnsi="Century Gothic" w:cs="Arial"/>
          <w:color w:val="000000"/>
          <w:sz w:val="24"/>
          <w:szCs w:val="23"/>
        </w:rPr>
        <w:t>is</w:t>
      </w:r>
      <w:proofErr w:type="gramEnd"/>
      <w:r w:rsidRPr="00503B4F">
        <w:rPr>
          <w:rFonts w:ascii="Century Gothic" w:eastAsia="Times New Roman" w:hAnsi="Century Gothic" w:cs="Arial"/>
          <w:color w:val="000000"/>
          <w:sz w:val="24"/>
          <w:szCs w:val="23"/>
        </w:rPr>
        <w:t xml:space="preserve"> greater than 5, 3/2 is greater than </w:t>
      </w:r>
      <w:r w:rsidRPr="00503B4F">
        <w:rPr>
          <w:rFonts w:ascii="Cambria Math" w:eastAsia="Times New Roman" w:hAnsi="Cambria Math" w:cs="Cambria Math"/>
          <w:color w:val="000000"/>
          <w:sz w:val="24"/>
          <w:szCs w:val="23"/>
        </w:rPr>
        <w:t>⅚</w:t>
      </w:r>
      <w:r w:rsidRPr="00503B4F">
        <w:rPr>
          <w:rFonts w:ascii="Century Gothic" w:eastAsia="Times New Roman" w:hAnsi="Century Gothic" w:cs="Arial"/>
          <w:color w:val="000000"/>
          <w:sz w:val="24"/>
          <w:szCs w:val="23"/>
        </w:rPr>
        <w:t>.</w:t>
      </w:r>
    </w:p>
    <w:p w:rsidR="00AC30F5" w:rsidRPr="006F110A" w:rsidRDefault="00AC30F5" w:rsidP="00AC30F5">
      <w:pPr>
        <w:spacing w:line="240" w:lineRule="auto"/>
        <w:rPr>
          <w:rFonts w:ascii="Century Gothic" w:eastAsia="Times New Roman" w:hAnsi="Century Gothic" w:cs="Times New Roman"/>
          <w:sz w:val="28"/>
          <w:szCs w:val="24"/>
        </w:rPr>
      </w:pP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b/>
          <w:bCs/>
          <w:color w:val="000000"/>
          <w:sz w:val="24"/>
          <w:szCs w:val="23"/>
        </w:rPr>
        <w:t>Part C</w:t>
      </w:r>
    </w:p>
    <w:p w:rsidR="00AC30F5" w:rsidRPr="006F110A" w:rsidRDefault="00AC30F5" w:rsidP="00AC30F5">
      <w:pPr>
        <w:spacing w:line="240" w:lineRule="auto"/>
        <w:rPr>
          <w:rFonts w:ascii="Century Gothic" w:eastAsia="Times New Roman" w:hAnsi="Century Gothic" w:cs="Times New Roman"/>
          <w:sz w:val="28"/>
          <w:szCs w:val="24"/>
        </w:rPr>
      </w:pPr>
      <w:r w:rsidRPr="006F110A">
        <w:rPr>
          <w:rFonts w:ascii="Century Gothic" w:eastAsia="Times New Roman" w:hAnsi="Century Gothic" w:cs="Arial"/>
          <w:color w:val="000000"/>
          <w:sz w:val="24"/>
          <w:szCs w:val="23"/>
        </w:rPr>
        <w:t xml:space="preserve">1 reasoning point is earned for identifying a fraction between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and 3/2 and explaining why that fraction is between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and 3/2.  Possible examples include, but are not limited to the following:</w:t>
      </w:r>
    </w:p>
    <w:p w:rsidR="00AC30F5" w:rsidRPr="006F110A" w:rsidRDefault="00AC30F5" w:rsidP="00AC30F5">
      <w:pPr>
        <w:numPr>
          <w:ilvl w:val="0"/>
          <w:numId w:val="2"/>
        </w:numPr>
        <w:spacing w:line="240" w:lineRule="auto"/>
        <w:textAlignment w:val="baseline"/>
        <w:rPr>
          <w:rFonts w:ascii="Century Gothic" w:eastAsia="Times New Roman" w:hAnsi="Century Gothic" w:cs="Arial"/>
          <w:color w:val="000000"/>
          <w:sz w:val="24"/>
          <w:szCs w:val="23"/>
        </w:rPr>
      </w:pPr>
      <w:r w:rsidRPr="006F110A">
        <w:rPr>
          <w:rFonts w:ascii="Century Gothic" w:eastAsia="Times New Roman" w:hAnsi="Century Gothic" w:cs="Arial"/>
          <w:color w:val="000000"/>
          <w:sz w:val="24"/>
          <w:szCs w:val="23"/>
        </w:rPr>
        <w:t xml:space="preserve">2/2 - my number lines show that 3/2 is to the right of 1, and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is to the left of 1, and I know that 2/2 is equal to 1 because 2/2 is one whole.</w:t>
      </w:r>
    </w:p>
    <w:p w:rsidR="00AC30F5" w:rsidRPr="006F110A" w:rsidRDefault="00AC30F5" w:rsidP="00AC30F5">
      <w:pPr>
        <w:numPr>
          <w:ilvl w:val="0"/>
          <w:numId w:val="2"/>
        </w:numPr>
        <w:spacing w:line="240" w:lineRule="auto"/>
        <w:textAlignment w:val="baseline"/>
        <w:rPr>
          <w:rFonts w:ascii="Century Gothic" w:eastAsia="Times New Roman" w:hAnsi="Century Gothic" w:cs="Arial"/>
          <w:color w:val="000000"/>
          <w:sz w:val="24"/>
          <w:szCs w:val="23"/>
        </w:rPr>
      </w:pPr>
      <w:r w:rsidRPr="006F110A">
        <w:rPr>
          <w:rFonts w:ascii="Century Gothic" w:eastAsia="Times New Roman" w:hAnsi="Century Gothic" w:cs="Arial"/>
          <w:color w:val="000000"/>
          <w:sz w:val="24"/>
          <w:szCs w:val="23"/>
        </w:rPr>
        <w:t xml:space="preserve">7/6 - 3/2 is nine </w:t>
      </w:r>
      <w:r w:rsidRPr="006F110A">
        <w:rPr>
          <w:rFonts w:ascii="Cambria Math" w:eastAsia="Times New Roman" w:hAnsi="Cambria Math" w:cs="Cambria Math"/>
          <w:color w:val="000000"/>
          <w:sz w:val="24"/>
          <w:szCs w:val="23"/>
        </w:rPr>
        <w:t>⅙</w:t>
      </w:r>
      <w:r w:rsidRPr="006F110A">
        <w:rPr>
          <w:rFonts w:ascii="Century Gothic" w:eastAsia="Times New Roman" w:hAnsi="Century Gothic" w:cs="Arial"/>
          <w:color w:val="000000"/>
          <w:sz w:val="24"/>
          <w:szCs w:val="23"/>
        </w:rPr>
        <w:t xml:space="preserve"> units long and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is five </w:t>
      </w:r>
      <w:r w:rsidRPr="006F110A">
        <w:rPr>
          <w:rFonts w:ascii="Cambria Math" w:eastAsia="Times New Roman" w:hAnsi="Cambria Math" w:cs="Cambria Math"/>
          <w:color w:val="000000"/>
          <w:sz w:val="24"/>
          <w:szCs w:val="23"/>
        </w:rPr>
        <w:t>⅙</w:t>
      </w:r>
      <w:r w:rsidRPr="006F110A">
        <w:rPr>
          <w:rFonts w:ascii="Century Gothic" w:eastAsia="Times New Roman" w:hAnsi="Century Gothic" w:cs="Arial"/>
          <w:color w:val="000000"/>
          <w:sz w:val="24"/>
          <w:szCs w:val="23"/>
        </w:rPr>
        <w:t xml:space="preserve"> units long, I know that 7/6 is seven </w:t>
      </w:r>
      <w:r w:rsidRPr="006F110A">
        <w:rPr>
          <w:rFonts w:ascii="Cambria Math" w:eastAsia="Times New Roman" w:hAnsi="Cambria Math" w:cs="Cambria Math"/>
          <w:color w:val="000000"/>
          <w:sz w:val="24"/>
          <w:szCs w:val="23"/>
        </w:rPr>
        <w:t>⅙</w:t>
      </w:r>
      <w:r w:rsidRPr="006F110A">
        <w:rPr>
          <w:rFonts w:ascii="Century Gothic" w:eastAsia="Times New Roman" w:hAnsi="Century Gothic" w:cs="Arial"/>
          <w:color w:val="000000"/>
          <w:sz w:val="24"/>
          <w:szCs w:val="23"/>
        </w:rPr>
        <w:t xml:space="preserve"> units long. So, 7/6 has more </w:t>
      </w:r>
      <w:r w:rsidRPr="006F110A">
        <w:rPr>
          <w:rFonts w:ascii="Cambria Math" w:eastAsia="Times New Roman" w:hAnsi="Cambria Math" w:cs="Cambria Math"/>
          <w:color w:val="000000"/>
          <w:sz w:val="24"/>
          <w:szCs w:val="23"/>
        </w:rPr>
        <w:t>⅙</w:t>
      </w:r>
      <w:r w:rsidRPr="006F110A">
        <w:rPr>
          <w:rFonts w:ascii="Century Gothic" w:eastAsia="Times New Roman" w:hAnsi="Century Gothic" w:cs="Arial"/>
          <w:color w:val="000000"/>
          <w:sz w:val="24"/>
          <w:szCs w:val="23"/>
        </w:rPr>
        <w:t xml:space="preserve"> unit lengths than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And, 9/6 has more </w:t>
      </w:r>
      <w:r w:rsidRPr="006F110A">
        <w:rPr>
          <w:rFonts w:ascii="Cambria Math" w:eastAsia="Times New Roman" w:hAnsi="Cambria Math" w:cs="Cambria Math"/>
          <w:color w:val="000000"/>
          <w:sz w:val="24"/>
          <w:szCs w:val="23"/>
        </w:rPr>
        <w:t>⅙</w:t>
      </w:r>
      <w:r w:rsidRPr="006F110A">
        <w:rPr>
          <w:rFonts w:ascii="Century Gothic" w:eastAsia="Times New Roman" w:hAnsi="Century Gothic" w:cs="Arial"/>
          <w:color w:val="000000"/>
          <w:sz w:val="24"/>
          <w:szCs w:val="23"/>
        </w:rPr>
        <w:t xml:space="preserve"> unit lengths, than 7/6.</w:t>
      </w:r>
    </w:p>
    <w:p w:rsidR="00AC30F5" w:rsidRPr="009B5161" w:rsidRDefault="00AC30F5" w:rsidP="00AC30F5">
      <w:pPr>
        <w:numPr>
          <w:ilvl w:val="0"/>
          <w:numId w:val="2"/>
        </w:numPr>
        <w:spacing w:before="100" w:beforeAutospacing="1" w:after="100" w:afterAutospacing="1" w:line="240" w:lineRule="auto"/>
        <w:textAlignment w:val="baseline"/>
        <w:rPr>
          <w:rFonts w:ascii="Century Gothic" w:eastAsia="Times New Roman" w:hAnsi="Century Gothic" w:cs="Arial"/>
          <w:color w:val="000000"/>
          <w:sz w:val="24"/>
          <w:szCs w:val="23"/>
        </w:rPr>
      </w:pPr>
      <w:r w:rsidRPr="006F110A">
        <w:rPr>
          <w:rFonts w:ascii="Century Gothic" w:eastAsia="Times New Roman" w:hAnsi="Century Gothic" w:cs="Arial"/>
          <w:color w:val="000000"/>
          <w:sz w:val="24"/>
          <w:szCs w:val="23"/>
        </w:rPr>
        <w:t xml:space="preserve">11/12 - on my number line, I saw that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xml:space="preserve"> was the equal to 10/12, and 11/12 is to the right of </w:t>
      </w:r>
      <w:r w:rsidRPr="006F110A">
        <w:rPr>
          <w:rFonts w:ascii="Cambria Math" w:eastAsia="Times New Roman" w:hAnsi="Cambria Math" w:cs="Cambria Math"/>
          <w:color w:val="000000"/>
          <w:sz w:val="24"/>
          <w:szCs w:val="23"/>
        </w:rPr>
        <w:t>⅚</w:t>
      </w:r>
      <w:r w:rsidRPr="006F110A">
        <w:rPr>
          <w:rFonts w:ascii="Century Gothic" w:eastAsia="Times New Roman" w:hAnsi="Century Gothic" w:cs="Arial"/>
          <w:color w:val="000000"/>
          <w:sz w:val="24"/>
          <w:szCs w:val="23"/>
        </w:rPr>
        <w:t>.  I know that 11/12 is less than 3/2 because I can see 11/12 is less than 1 and 3/2 is greater than 1.</w:t>
      </w:r>
    </w:p>
    <w:p w:rsidR="00AC30F5" w:rsidRPr="009B5161" w:rsidRDefault="00AC30F5" w:rsidP="00AC30F5">
      <w:pPr>
        <w:spacing w:before="100" w:beforeAutospacing="1" w:after="100" w:afterAutospacing="1" w:line="240" w:lineRule="auto"/>
        <w:textAlignment w:val="baseline"/>
        <w:rPr>
          <w:rFonts w:ascii="Century Gothic" w:eastAsia="Times New Roman" w:hAnsi="Century Gothic" w:cs="Arial"/>
          <w:color w:val="000000"/>
          <w:sz w:val="24"/>
          <w:szCs w:val="23"/>
        </w:rPr>
      </w:pPr>
    </w:p>
    <w:p w:rsidR="006F110A" w:rsidRPr="009B5161" w:rsidRDefault="006F110A">
      <w:pPr>
        <w:rPr>
          <w:rFonts w:ascii="Century Gothic" w:hAnsi="Century Gothic"/>
          <w:sz w:val="28"/>
        </w:rPr>
      </w:pPr>
    </w:p>
    <w:sectPr w:rsidR="006F110A" w:rsidRPr="009B5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C3F96"/>
    <w:multiLevelType w:val="hybridMultilevel"/>
    <w:tmpl w:val="3D3C7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D6F17"/>
    <w:multiLevelType w:val="multilevel"/>
    <w:tmpl w:val="05BC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2A5DB1"/>
    <w:multiLevelType w:val="multilevel"/>
    <w:tmpl w:val="1252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14932"/>
    <w:multiLevelType w:val="multilevel"/>
    <w:tmpl w:val="6D8E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1C42AE"/>
    <w:multiLevelType w:val="hybridMultilevel"/>
    <w:tmpl w:val="94A4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9C6FFC"/>
    <w:multiLevelType w:val="multilevel"/>
    <w:tmpl w:val="C3E2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B39"/>
    <w:rsid w:val="000A4B39"/>
    <w:rsid w:val="001C5410"/>
    <w:rsid w:val="00223B6E"/>
    <w:rsid w:val="003A0B97"/>
    <w:rsid w:val="00426672"/>
    <w:rsid w:val="004F3C04"/>
    <w:rsid w:val="00503B4F"/>
    <w:rsid w:val="006F110A"/>
    <w:rsid w:val="0080173B"/>
    <w:rsid w:val="009B5161"/>
    <w:rsid w:val="00AC30F5"/>
    <w:rsid w:val="00B73224"/>
    <w:rsid w:val="00CD1EB0"/>
    <w:rsid w:val="00DD46F1"/>
    <w:rsid w:val="00E819B3"/>
    <w:rsid w:val="00FB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D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11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10A"/>
    <w:rPr>
      <w:rFonts w:ascii="Tahoma" w:hAnsi="Tahoma" w:cs="Tahoma"/>
      <w:sz w:val="16"/>
      <w:szCs w:val="16"/>
    </w:rPr>
  </w:style>
  <w:style w:type="paragraph" w:styleId="NormalWeb">
    <w:name w:val="Normal (Web)"/>
    <w:basedOn w:val="Normal"/>
    <w:uiPriority w:val="99"/>
    <w:semiHidden/>
    <w:unhideWhenUsed/>
    <w:rsid w:val="006F11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B5161"/>
    <w:rPr>
      <w:color w:val="0000FF"/>
      <w:u w:val="single"/>
    </w:rPr>
  </w:style>
  <w:style w:type="paragraph" w:styleId="ListParagraph">
    <w:name w:val="List Paragraph"/>
    <w:basedOn w:val="Normal"/>
    <w:uiPriority w:val="34"/>
    <w:qFormat/>
    <w:rsid w:val="00503B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D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11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10A"/>
    <w:rPr>
      <w:rFonts w:ascii="Tahoma" w:hAnsi="Tahoma" w:cs="Tahoma"/>
      <w:sz w:val="16"/>
      <w:szCs w:val="16"/>
    </w:rPr>
  </w:style>
  <w:style w:type="paragraph" w:styleId="NormalWeb">
    <w:name w:val="Normal (Web)"/>
    <w:basedOn w:val="Normal"/>
    <w:uiPriority w:val="99"/>
    <w:semiHidden/>
    <w:unhideWhenUsed/>
    <w:rsid w:val="006F11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B5161"/>
    <w:rPr>
      <w:color w:val="0000FF"/>
      <w:u w:val="single"/>
    </w:rPr>
  </w:style>
  <w:style w:type="paragraph" w:styleId="ListParagraph">
    <w:name w:val="List Paragraph"/>
    <w:basedOn w:val="Normal"/>
    <w:uiPriority w:val="34"/>
    <w:qFormat/>
    <w:rsid w:val="00503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901">
      <w:bodyDiv w:val="1"/>
      <w:marLeft w:val="0"/>
      <w:marRight w:val="0"/>
      <w:marTop w:val="0"/>
      <w:marBottom w:val="0"/>
      <w:divBdr>
        <w:top w:val="none" w:sz="0" w:space="0" w:color="auto"/>
        <w:left w:val="none" w:sz="0" w:space="0" w:color="auto"/>
        <w:bottom w:val="none" w:sz="0" w:space="0" w:color="auto"/>
        <w:right w:val="none" w:sz="0" w:space="0" w:color="auto"/>
      </w:divBdr>
    </w:div>
    <w:div w:id="229123392">
      <w:bodyDiv w:val="1"/>
      <w:marLeft w:val="0"/>
      <w:marRight w:val="0"/>
      <w:marTop w:val="0"/>
      <w:marBottom w:val="0"/>
      <w:divBdr>
        <w:top w:val="none" w:sz="0" w:space="0" w:color="auto"/>
        <w:left w:val="none" w:sz="0" w:space="0" w:color="auto"/>
        <w:bottom w:val="none" w:sz="0" w:space="0" w:color="auto"/>
        <w:right w:val="none" w:sz="0" w:space="0" w:color="auto"/>
      </w:divBdr>
    </w:div>
    <w:div w:id="653334295">
      <w:bodyDiv w:val="1"/>
      <w:marLeft w:val="0"/>
      <w:marRight w:val="0"/>
      <w:marTop w:val="0"/>
      <w:marBottom w:val="0"/>
      <w:divBdr>
        <w:top w:val="none" w:sz="0" w:space="0" w:color="auto"/>
        <w:left w:val="none" w:sz="0" w:space="0" w:color="auto"/>
        <w:bottom w:val="none" w:sz="0" w:space="0" w:color="auto"/>
        <w:right w:val="none" w:sz="0" w:space="0" w:color="auto"/>
      </w:divBdr>
    </w:div>
    <w:div w:id="785777953">
      <w:bodyDiv w:val="1"/>
      <w:marLeft w:val="0"/>
      <w:marRight w:val="0"/>
      <w:marTop w:val="0"/>
      <w:marBottom w:val="0"/>
      <w:divBdr>
        <w:top w:val="none" w:sz="0" w:space="0" w:color="auto"/>
        <w:left w:val="none" w:sz="0" w:space="0" w:color="auto"/>
        <w:bottom w:val="none" w:sz="0" w:space="0" w:color="auto"/>
        <w:right w:val="none" w:sz="0" w:space="0" w:color="auto"/>
      </w:divBdr>
    </w:div>
    <w:div w:id="1075400030">
      <w:bodyDiv w:val="1"/>
      <w:marLeft w:val="0"/>
      <w:marRight w:val="0"/>
      <w:marTop w:val="0"/>
      <w:marBottom w:val="0"/>
      <w:divBdr>
        <w:top w:val="none" w:sz="0" w:space="0" w:color="auto"/>
        <w:left w:val="none" w:sz="0" w:space="0" w:color="auto"/>
        <w:bottom w:val="none" w:sz="0" w:space="0" w:color="auto"/>
        <w:right w:val="none" w:sz="0" w:space="0" w:color="auto"/>
      </w:divBdr>
    </w:div>
    <w:div w:id="1136681105">
      <w:bodyDiv w:val="1"/>
      <w:marLeft w:val="0"/>
      <w:marRight w:val="0"/>
      <w:marTop w:val="0"/>
      <w:marBottom w:val="0"/>
      <w:divBdr>
        <w:top w:val="none" w:sz="0" w:space="0" w:color="auto"/>
        <w:left w:val="none" w:sz="0" w:space="0" w:color="auto"/>
        <w:bottom w:val="none" w:sz="0" w:space="0" w:color="auto"/>
        <w:right w:val="none" w:sz="0" w:space="0" w:color="auto"/>
      </w:divBdr>
    </w:div>
    <w:div w:id="1344547332">
      <w:bodyDiv w:val="1"/>
      <w:marLeft w:val="0"/>
      <w:marRight w:val="0"/>
      <w:marTop w:val="0"/>
      <w:marBottom w:val="0"/>
      <w:divBdr>
        <w:top w:val="none" w:sz="0" w:space="0" w:color="auto"/>
        <w:left w:val="none" w:sz="0" w:space="0" w:color="auto"/>
        <w:bottom w:val="none" w:sz="0" w:space="0" w:color="auto"/>
        <w:right w:val="none" w:sz="0" w:space="0" w:color="auto"/>
      </w:divBdr>
    </w:div>
    <w:div w:id="178653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zanoresearch.com/media/document/file/scales-for-website-upload-1-30-13-02-147.pdf" TargetMode="External"/><Relationship Id="rId3" Type="http://schemas.microsoft.com/office/2007/relationships/stylesWithEffects" Target="stylesWithEffects.xml"/><Relationship Id="rId7" Type="http://schemas.openxmlformats.org/officeDocument/2006/relationships/hyperlink" Target="http://rubistar.4teachers.org/index.php?screen=ShowRubric&amp;rubric_id=1308373&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zanoresearch.com/media/document/file/redbank-k-5-reading-59.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2014-07-31T16:31:00Z</cp:lastPrinted>
  <dcterms:created xsi:type="dcterms:W3CDTF">2014-07-31T16:53:00Z</dcterms:created>
  <dcterms:modified xsi:type="dcterms:W3CDTF">2014-07-31T16:53:00Z</dcterms:modified>
</cp:coreProperties>
</file>